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21" w:rsidRPr="00077321" w:rsidRDefault="0081584F" w:rsidP="00077321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color w:val="422C7A"/>
          <w:kern w:val="36"/>
          <w:sz w:val="51"/>
          <w:szCs w:val="51"/>
          <w:lang w:val="ru-RU"/>
        </w:rPr>
      </w:pPr>
      <w:bookmarkStart w:id="0" w:name="_GoBack"/>
      <w:r w:rsidRPr="00077321">
        <w:rPr>
          <w:rFonts w:ascii="Arial" w:eastAsia="Times New Roman" w:hAnsi="Arial" w:cs="Arial"/>
          <w:color w:val="422C7A"/>
          <w:kern w:val="36"/>
          <w:sz w:val="51"/>
          <w:szCs w:val="51"/>
          <w:lang w:val="ru-RU"/>
        </w:rPr>
        <w:t>ЛЮБОВЬ С АКЦЕНТОМ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</w:pPr>
      <w:r w:rsidRPr="00077321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>7 дней -</w:t>
      </w:r>
      <w:r w:rsidRPr="00077321">
        <w:rPr>
          <w:rFonts w:ascii="Arial" w:eastAsia="Times New Roman" w:hAnsi="Arial" w:cs="Arial"/>
          <w:b/>
          <w:bCs/>
          <w:color w:val="412C78"/>
          <w:sz w:val="24"/>
          <w:szCs w:val="24"/>
        </w:rPr>
        <w:t> </w:t>
      </w:r>
      <w:r w:rsidRPr="00077321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 xml:space="preserve"> 6 ночей</w:t>
      </w:r>
      <w:r w:rsidRPr="00077321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br/>
        <w:t>Тбилиси - Сигнахи - Кварели - Мцхета - Батуми</w:t>
      </w:r>
    </w:p>
    <w:bookmarkEnd w:id="0"/>
    <w:p w:rsidR="00077321" w:rsidRPr="00077321" w:rsidRDefault="00077321" w:rsidP="00077321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077321" w:rsidRPr="00077321" w:rsidRDefault="00077321" w:rsidP="00077321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</w:pPr>
      <w:r w:rsidRPr="00077321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>Программа тура: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 1.</w:t>
      </w:r>
    </w:p>
    <w:p w:rsidR="00077321" w:rsidRPr="00077321" w:rsidRDefault="00077321" w:rsidP="00077321">
      <w:pPr>
        <w:shd w:val="clear" w:color="auto" w:fill="FFFFFF"/>
        <w:spacing w:before="75" w:after="150" w:line="270" w:lineRule="atLeast"/>
        <w:ind w:right="-99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12" name="Рисунок 12" descr="http://www.calypso-tr.com/images/cms/data/gruziya/mgzavrebi/foto10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ypso-tr.com/images/cms/data/gruziya/mgzavrebi/foto10/1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11" name="Рисунок 11" descr="http://www.calypso-tr.com/images/cms/data/gruziya/mgzavrebi/foto10/dsc_2204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lypso-tr.com/images/cms/data/gruziya/mgzavrebi/foto10/dsc_22048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Встреча в аэропорту Тбилиси. Трансфер и размещение в отеле.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Экскурсия «Огни Тбилиси» по вечернему городу:</w:t>
      </w:r>
    </w:p>
    <w:p w:rsidR="00077321" w:rsidRPr="00077321" w:rsidRDefault="00077321" w:rsidP="00077321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Прогулка по стеклянному мосту "Мира" и парка с танцующими фонтанами.</w:t>
      </w:r>
    </w:p>
    <w:p w:rsidR="00077321" w:rsidRPr="00077321" w:rsidRDefault="00077321" w:rsidP="00077321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Прогулка по красиво освещенным улочкам старого города, где находится множество модных кафе и баров.</w:t>
      </w:r>
    </w:p>
    <w:p w:rsidR="00077321" w:rsidRPr="00077321" w:rsidRDefault="00077321" w:rsidP="00077321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Проезд по красиво освещенному проспекту Руставели и площади Свободы.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Свободное время.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 2.</w:t>
      </w:r>
    </w:p>
    <w:p w:rsidR="00077321" w:rsidRPr="00077321" w:rsidRDefault="00077321" w:rsidP="00077321">
      <w:pPr>
        <w:shd w:val="clear" w:color="auto" w:fill="FFFFFF"/>
        <w:spacing w:before="75" w:after="150" w:line="270" w:lineRule="atLeast"/>
        <w:ind w:right="-108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10" name="Рисунок 10" descr="http://www.calypso-tr.com/images/cms/data/gruziya/mgzavrebi/foto10/8580502071_87362b8a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ypso-tr.com/images/cms/data/gruziya/mgzavrebi/foto10/8580502071_87362b8a5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9" name="Рисунок 9" descr="http://www.calypso-tr.com/images/cms/data/gruziya/mgzavrebi/foto10/6c113c6b8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lypso-tr.com/images/cms/data/gruziya/mgzavrebi/foto10/6c113c6b8e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 по городу Тбилиси: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района серных бань - Абанотубани. Данный район является колыбелью столицы Тбилиси.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lastRenderedPageBreak/>
        <w:t xml:space="preserve">Посещение церкви Метехи (Успенская церковь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XII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В церкви Метехи покоится первая грузинская мученица - царица РанскаяШушаника.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крепости Нарикала (Крепостной комплекс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IV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статуи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Матери-Грузии.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собора Сиони. (Успения Богоматери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базилика Анчисхати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(Церковь Рождества Девы Марии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Является самой старой из сохранившихся до наших дней церквей в Тбилиси.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Собора Святой Троицы - главный кафедральный собор Грузинской православной церкви. На сегодняшний день он является самим большим Ортодоксальным собором во всём Кавказе.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Экскурсия на гору Мтацминда. В переводе «Святая гора» : посещение могилы А.С. Грибоедова. Со смотровой площадки горы Мтацминда открывается прекраснейший вид на Тбилиси.</w:t>
      </w:r>
    </w:p>
    <w:p w:rsidR="00077321" w:rsidRPr="00077321" w:rsidRDefault="00077321" w:rsidP="00077321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Прогулка по красиво освещенным улочкам старого города, где находится множество модных кафе и баров.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Посещение ресторана Старый дом на программу «Грузинская кухня для всех»:</w:t>
      </w:r>
    </w:p>
    <w:p w:rsidR="00077321" w:rsidRPr="00077321" w:rsidRDefault="00077321" w:rsidP="00077321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 программе тура, повар учит Вас готовить блюда грузинской кухни. К ним относятся такие блюда как шашлык, хинкали, чурчхела, пеламуши (густой кисель из виноградного сока), лаваш. Гостям будет подано вино в специальные глиняные посуды во время той процедуры, когда сами гости будут пробовать, то что приготовили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i/>
          <w:iCs/>
          <w:color w:val="1F1F1F"/>
          <w:sz w:val="18"/>
          <w:szCs w:val="18"/>
          <w:lang w:val="ru-RU"/>
        </w:rPr>
        <w:t>(</w:t>
      </w:r>
      <w:r w:rsidRPr="00077321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val="ru-RU"/>
        </w:rPr>
        <w:t>за дополнительную плату,</w:t>
      </w:r>
      <w:r w:rsidRPr="00077321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i/>
          <w:iCs/>
          <w:color w:val="FF0000"/>
          <w:sz w:val="18"/>
          <w:szCs w:val="18"/>
          <w:lang w:val="ru-RU"/>
        </w:rPr>
        <w:t xml:space="preserve">около 20 </w:t>
      </w:r>
      <w:r w:rsidRPr="00077321">
        <w:rPr>
          <w:rFonts w:ascii="Arial" w:eastAsia="Times New Roman" w:hAnsi="Arial" w:cs="Arial"/>
          <w:i/>
          <w:iCs/>
          <w:color w:val="FF0000"/>
          <w:sz w:val="18"/>
          <w:szCs w:val="18"/>
        </w:rPr>
        <w:t>usd</w:t>
      </w:r>
      <w:r w:rsidRPr="00077321">
        <w:rPr>
          <w:rFonts w:ascii="Arial" w:eastAsia="Times New Roman" w:hAnsi="Arial" w:cs="Arial"/>
          <w:i/>
          <w:iCs/>
          <w:color w:val="FF0000"/>
          <w:sz w:val="18"/>
          <w:szCs w:val="18"/>
          <w:lang w:val="ru-RU"/>
        </w:rPr>
        <w:t xml:space="preserve"> на человека</w:t>
      </w:r>
      <w:r w:rsidRPr="00077321">
        <w:rPr>
          <w:rFonts w:ascii="Arial" w:eastAsia="Times New Roman" w:hAnsi="Arial" w:cs="Arial"/>
          <w:i/>
          <w:iCs/>
          <w:color w:val="1F1F1F"/>
          <w:sz w:val="18"/>
          <w:szCs w:val="18"/>
          <w:lang w:val="ru-RU"/>
        </w:rPr>
        <w:t>)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Свободное время.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3.</w:t>
      </w:r>
    </w:p>
    <w:p w:rsidR="00077321" w:rsidRPr="00077321" w:rsidRDefault="00077321" w:rsidP="00077321">
      <w:pPr>
        <w:shd w:val="clear" w:color="auto" w:fill="FFFFFF"/>
        <w:spacing w:before="75" w:after="150" w:line="270" w:lineRule="atLeast"/>
        <w:ind w:right="-90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8" name="Рисунок 8" descr="http://www.calypso-tr.com/images/cms/data/gruziya/mgzavrebi/foto10/may_holidays_in_georgia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lypso-tr.com/images/cms/data/gruziya/mgzavrebi/foto10/may_holidays_in_georgia_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7" name="Рисунок 7" descr="http://www.calypso-tr.com/images/cms/data/gruziya/mgzavrebi/foto10/normal_img_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lypso-tr.com/images/cms/data/gruziya/mgzavrebi/foto10/normal_img_22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 по Сигнахи - Кварели:</w:t>
      </w:r>
    </w:p>
    <w:p w:rsidR="00077321" w:rsidRPr="00077321" w:rsidRDefault="00077321" w:rsidP="00077321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Бодбийского женского монастыря - обитель, где покоится святая Нина, просветительница Грузии (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IX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век).</w:t>
      </w:r>
    </w:p>
    <w:p w:rsidR="00077321" w:rsidRPr="00077321" w:rsidRDefault="00077321" w:rsidP="00077321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Экскурсия по городу Сигнахи - города любви, музыки и искусства. С высоты ограждения царской резиденции видны покрытые снегом вершины гор и открывается прекрасный вид на Алазанскую долину. Город выстроен в стиле южно-итальянского классицизма с грузинскими элементами и обнесён двойной стеной с 28 башнями.</w:t>
      </w:r>
    </w:p>
    <w:p w:rsidR="00077321" w:rsidRPr="00077321" w:rsidRDefault="00077321" w:rsidP="00077321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Поездка в Кварели и дегустация вин в 8-ми километровом винном погребе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val="ru-RU"/>
        </w:rPr>
        <w:t>за дополнительную плату</w:t>
      </w:r>
      <w:r w:rsidRPr="00077321">
        <w:rPr>
          <w:rFonts w:ascii="Arial" w:eastAsia="Times New Roman" w:hAnsi="Arial" w:cs="Arial"/>
          <w:i/>
          <w:iCs/>
          <w:color w:val="1F1F1F"/>
          <w:sz w:val="18"/>
          <w:szCs w:val="18"/>
          <w:lang w:val="ru-RU"/>
        </w:rPr>
        <w:t>,</w:t>
      </w:r>
      <w:r w:rsidRPr="00077321">
        <w:rPr>
          <w:rFonts w:ascii="Arial" w:eastAsia="Times New Roman" w:hAnsi="Arial" w:cs="Arial"/>
          <w:i/>
          <w:iCs/>
          <w:color w:val="FF0000"/>
          <w:sz w:val="18"/>
          <w:szCs w:val="18"/>
        </w:rPr>
        <w:t> </w:t>
      </w:r>
      <w:r w:rsidRPr="00077321">
        <w:rPr>
          <w:rFonts w:ascii="Arial" w:eastAsia="Times New Roman" w:hAnsi="Arial" w:cs="Arial"/>
          <w:i/>
          <w:iCs/>
          <w:color w:val="FF0000"/>
          <w:sz w:val="18"/>
          <w:szCs w:val="18"/>
          <w:lang w:val="ru-RU"/>
        </w:rPr>
        <w:t xml:space="preserve">около 30 </w:t>
      </w:r>
      <w:r w:rsidRPr="00077321">
        <w:rPr>
          <w:rFonts w:ascii="Arial" w:eastAsia="Times New Roman" w:hAnsi="Arial" w:cs="Arial"/>
          <w:i/>
          <w:iCs/>
          <w:color w:val="FF0000"/>
          <w:sz w:val="18"/>
          <w:szCs w:val="18"/>
        </w:rPr>
        <w:t>usd</w:t>
      </w:r>
      <w:r w:rsidRPr="00077321">
        <w:rPr>
          <w:rFonts w:ascii="Arial" w:eastAsia="Times New Roman" w:hAnsi="Arial" w:cs="Arial"/>
          <w:i/>
          <w:iCs/>
          <w:color w:val="FF0000"/>
          <w:sz w:val="18"/>
          <w:szCs w:val="18"/>
          <w:lang w:val="ru-RU"/>
        </w:rPr>
        <w:t xml:space="preserve"> на человека</w:t>
      </w:r>
      <w:r w:rsidRPr="00077321">
        <w:rPr>
          <w:rFonts w:ascii="Arial" w:eastAsia="Times New Roman" w:hAnsi="Arial" w:cs="Arial"/>
          <w:color w:val="FF0000"/>
          <w:sz w:val="18"/>
          <w:szCs w:val="18"/>
          <w:lang w:val="ru-RU"/>
        </w:rPr>
        <w:t>).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Возвращение Тбилиси.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Свободное время.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lastRenderedPageBreak/>
        <w:t>День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4.</w:t>
      </w:r>
    </w:p>
    <w:p w:rsidR="00077321" w:rsidRPr="00077321" w:rsidRDefault="00077321" w:rsidP="00077321">
      <w:pPr>
        <w:shd w:val="clear" w:color="auto" w:fill="FFFFFF"/>
        <w:tabs>
          <w:tab w:val="left" w:pos="9360"/>
        </w:tabs>
        <w:spacing w:before="75" w:after="150" w:line="270" w:lineRule="atLeast"/>
        <w:ind w:right="-63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6" name="Рисунок 6" descr="http://www.calypso-tr.com/images/cms/data/gruziya/mgzavrebi/foto10/may_holidays_in_georgia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lypso-tr.com/images/cms/data/gruziya/mgzavrebi/foto10/may_holidays_in_georgia_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5" name="Рисунок 5" descr="http://www.calypso-tr.com/images/cms/data/gruziya/mgzavrebi/foto10/may_holidays_in_georgia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lypso-tr.com/images/cms/data/gruziya/mgzavrebi/foto10/may_holidays_in_georgia_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Выселение из гостиниц.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Поездка в Батуми и Экскурсионная программа по Мцхете ( ЮНЕСКО).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Экскурсионная</w:t>
      </w:r>
      <w:r w:rsidR="00F131F4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программа</w:t>
      </w:r>
      <w:r w:rsidR="00F131F4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по</w:t>
      </w:r>
      <w:r w:rsidR="00F131F4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Мцхете( ЮНЕСКО):</w:t>
      </w:r>
    </w:p>
    <w:p w:rsidR="00077321" w:rsidRPr="00077321" w:rsidRDefault="00077321" w:rsidP="00077321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монастыря Джвари (храм Святого Креста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Монастырь стоит на высокой горе, откуда открывается прекрасная панорама на слияние двух величественных рек - Арагвы и Куры и на древнюю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столицу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Грузии-Мцхета.</w:t>
      </w:r>
    </w:p>
    <w:p w:rsidR="00077321" w:rsidRPr="00077321" w:rsidRDefault="00077321" w:rsidP="00077321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кафедрального собора Светицховели (Животворящий столп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XI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077321" w:rsidRPr="00077321" w:rsidRDefault="00077321" w:rsidP="00077321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Монастыря Самтавро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(старейших женских монастырей в Грузии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XI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Размещение в гостинице Батуми.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Свободное время.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5.</w:t>
      </w:r>
    </w:p>
    <w:p w:rsidR="00077321" w:rsidRPr="00077321" w:rsidRDefault="00077321" w:rsidP="00077321">
      <w:pPr>
        <w:shd w:val="clear" w:color="auto" w:fill="FFFFFF"/>
        <w:tabs>
          <w:tab w:val="left" w:pos="9360"/>
        </w:tabs>
        <w:spacing w:before="75" w:after="150" w:line="270" w:lineRule="atLeast"/>
        <w:ind w:right="-72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4" name="Рисунок 4" descr="http://www.calypso-tr.com/images/cms/data/gruziya/mgzavrebi/foto10/2599_19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lypso-tr.com/images/cms/data/gruziya/mgzavrebi/foto10/2599_196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3" name="Рисунок 3" descr="http://www.calypso-tr.com/images/cms/data/gruziya/mgzavrebi/foto10/ya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lypso-tr.com/images/cms/data/gruziya/mgzavrebi/foto10/yaya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 по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городу Батуми:</w:t>
      </w:r>
    </w:p>
    <w:p w:rsidR="00077321" w:rsidRPr="00077321" w:rsidRDefault="00077321" w:rsidP="00077321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Драматического театра им. Чавчавадзе.</w:t>
      </w:r>
    </w:p>
    <w:p w:rsidR="00077321" w:rsidRPr="00077321" w:rsidRDefault="00077321" w:rsidP="00077321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Прогулка по набережному парка Батуми.</w:t>
      </w:r>
    </w:p>
    <w:p w:rsidR="00077321" w:rsidRPr="00077321" w:rsidRDefault="00077321" w:rsidP="00077321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Храма Святой Барбары (1888 год).</w:t>
      </w:r>
    </w:p>
    <w:p w:rsidR="00077321" w:rsidRPr="00077321" w:rsidRDefault="00077321" w:rsidP="00077321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Университета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Батуми.</w:t>
      </w:r>
    </w:p>
    <w:p w:rsidR="00077321" w:rsidRPr="00077321" w:rsidRDefault="00077321" w:rsidP="00077321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Фотоссесия вдоль нового Бульвара по улице Химшиашвили.</w:t>
      </w:r>
    </w:p>
    <w:p w:rsidR="00077321" w:rsidRPr="00077321" w:rsidRDefault="00077321" w:rsidP="00077321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lastRenderedPageBreak/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башни «Грузинский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Алфавит».</w:t>
      </w:r>
    </w:p>
    <w:p w:rsidR="00077321" w:rsidRPr="00077321" w:rsidRDefault="00077321" w:rsidP="00077321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статуи любви «Нино и Али».</w:t>
      </w:r>
    </w:p>
    <w:p w:rsidR="00077321" w:rsidRPr="00077321" w:rsidRDefault="00077321" w:rsidP="00077321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музыкального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фонтана.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Свободное время.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6.</w:t>
      </w:r>
    </w:p>
    <w:p w:rsidR="00077321" w:rsidRPr="00077321" w:rsidRDefault="00077321" w:rsidP="00077321">
      <w:pPr>
        <w:shd w:val="clear" w:color="auto" w:fill="FFFFFF"/>
        <w:spacing w:before="75" w:after="150" w:line="270" w:lineRule="atLeast"/>
        <w:ind w:right="-63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2" name="Рисунок 2" descr="http://www.calypso-tr.com/images/cms/data/gruziya/mgzavrebi/foto10/ya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lypso-tr.com/images/cms/data/gruziya/mgzavrebi/foto10/yaya_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048000" cy="2028825"/>
            <wp:effectExtent l="0" t="0" r="0" b="9525"/>
            <wp:docPr id="1" name="Рисунок 1" descr="http://www.calypso-tr.com/images/cms/data/gruziya/mgzavrebi/foto10/ya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alypso-tr.com/images/cms/data/gruziya/mgzavrebi/foto10/yaya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 по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городу Батуми: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Прогулка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вдоль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Старого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Батуми.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статуи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Славы.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Мечети.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традиционного Храма Святого Николая (1865 год).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площади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Пьяцца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Батуми.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бывшей Католической церкви Рождества Святой Девы (1903 год).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Синагоги.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Государственного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Аджарскогомузея.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музея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Искусств.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Батумской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почты.</w:t>
      </w:r>
    </w:p>
    <w:p w:rsidR="00077321" w:rsidRPr="00077321" w:rsidRDefault="00077321" w:rsidP="00077321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статуи Медеа (Древнегреческий миф об Аргонавтов и Золотом руне).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Свободное время.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7.</w:t>
      </w:r>
    </w:p>
    <w:p w:rsidR="00077321" w:rsidRPr="00077321" w:rsidRDefault="00077321" w:rsidP="00077321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 Трансфер в аэропорт Батуми.</w:t>
      </w:r>
    </w:p>
    <w:p w:rsidR="00077321" w:rsidRPr="00077321" w:rsidRDefault="00077321" w:rsidP="00077321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</w:pPr>
      <w:r w:rsidRPr="00077321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>Стоимость тура дана в долларах США за 1 человека в номере.</w:t>
      </w: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685"/>
        <w:gridCol w:w="1706"/>
        <w:gridCol w:w="1698"/>
        <w:gridCol w:w="1686"/>
      </w:tblGrid>
      <w:tr w:rsidR="00077321" w:rsidRPr="00077321" w:rsidTr="00077321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Отели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SGL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½ DBL  </w:t>
            </w: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77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KING SIZE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½ DBL</w:t>
            </w: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77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TWIN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extra bed</w:t>
            </w:r>
          </w:p>
        </w:tc>
      </w:tr>
      <w:tr w:rsidR="00077321" w:rsidRPr="00077321" w:rsidTr="0007732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Tiflis Palace 4*</w:t>
            </w: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 </w:t>
            </w:r>
            <w:r w:rsidRPr="00077321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Brighton 3* Batumi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</w:tr>
      <w:tr w:rsidR="00077321" w:rsidRPr="00077321" w:rsidTr="0007732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Sharden Villa 3*</w:t>
            </w: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 </w:t>
            </w:r>
            <w:r w:rsidRPr="00077321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Brighton 3* Batumi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</w:tr>
      <w:tr w:rsidR="00077321" w:rsidRPr="00077321" w:rsidTr="0007732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Vere Palace 4*</w:t>
            </w: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 </w:t>
            </w:r>
            <w:r w:rsidRPr="00077321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Brighton 3* Batumi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077321" w:rsidRPr="00077321" w:rsidTr="00077321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lastRenderedPageBreak/>
              <w:t>Ambassadori 4*</w:t>
            </w: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 </w:t>
            </w:r>
            <w:r w:rsidRPr="00077321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Brighton 3* Batumi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077321" w:rsidRPr="00077321" w:rsidRDefault="00077321" w:rsidP="00077321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7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321" w:rsidRPr="00077321" w:rsidRDefault="00077321" w:rsidP="00077321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Стоимость</w:t>
      </w:r>
      <w:r w:rsidR="00F131F4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действительна</w:t>
      </w:r>
      <w:r w:rsidR="00F131F4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от 1 человека.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В стоимость</w:t>
      </w:r>
      <w:r w:rsidR="00F131F4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входит:</w:t>
      </w:r>
    </w:p>
    <w:p w:rsidR="00077321" w:rsidRPr="00077321" w:rsidRDefault="00077321" w:rsidP="00077321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Проживание;</w:t>
      </w:r>
    </w:p>
    <w:p w:rsidR="00077321" w:rsidRPr="00077321" w:rsidRDefault="00077321" w:rsidP="00077321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Завтраки;</w:t>
      </w:r>
    </w:p>
    <w:p w:rsidR="00077321" w:rsidRPr="00077321" w:rsidRDefault="00077321" w:rsidP="00077321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Трансфер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аэропорт-отель-аэропорт;</w:t>
      </w:r>
    </w:p>
    <w:p w:rsidR="00077321" w:rsidRPr="00077321" w:rsidRDefault="00077321" w:rsidP="00077321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Экскурсии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по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программе;</w:t>
      </w:r>
    </w:p>
    <w:p w:rsidR="00077321" w:rsidRPr="00077321" w:rsidRDefault="00077321" w:rsidP="00077321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Входные билеты во все музеи и достопримечательности, указанные в программе;</w:t>
      </w:r>
    </w:p>
    <w:p w:rsidR="00077321" w:rsidRPr="00077321" w:rsidRDefault="00077321" w:rsidP="00077321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Медицинская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страховка;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Дополнительно:</w:t>
      </w:r>
    </w:p>
    <w:p w:rsidR="00077321" w:rsidRPr="00077321" w:rsidRDefault="00077321" w:rsidP="00077321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</w:rPr>
        <w:t>Ужины и дегустации</w:t>
      </w:r>
      <w:r w:rsidR="00F131F4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вин.</w:t>
      </w:r>
    </w:p>
    <w:p w:rsidR="00077321" w:rsidRPr="00077321" w:rsidRDefault="00077321" w:rsidP="00077321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Авиаперелет Москва-Тбилиси-Москва регулярными рейсами стоимость от 16.500 руб</w:t>
      </w:r>
    </w:p>
    <w:p w:rsidR="00077321" w:rsidRPr="00077321" w:rsidRDefault="00077321" w:rsidP="00077321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Дети:</w:t>
      </w:r>
      <w:r w:rsidRPr="00077321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br/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t>от 1 до 5 лет - бесплатно</w:t>
      </w:r>
      <w:r w:rsidRPr="00077321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 xml:space="preserve">от 6 до 12 лет - 50% от стоимости 1/2 </w:t>
      </w:r>
      <w:r w:rsidRPr="00077321">
        <w:rPr>
          <w:rFonts w:ascii="Arial" w:eastAsia="Times New Roman" w:hAnsi="Arial" w:cs="Arial"/>
          <w:color w:val="1F1F1F"/>
          <w:sz w:val="18"/>
          <w:szCs w:val="18"/>
        </w:rPr>
        <w:t>DBL</w:t>
      </w:r>
    </w:p>
    <w:p w:rsidR="00312210" w:rsidRPr="00077321" w:rsidRDefault="00312210">
      <w:pPr>
        <w:rPr>
          <w:lang w:val="ru-RU"/>
        </w:rPr>
      </w:pPr>
    </w:p>
    <w:sectPr w:rsidR="00312210" w:rsidRPr="00077321" w:rsidSect="001C322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58" w:rsidRDefault="009D7858" w:rsidP="00F131F4">
      <w:pPr>
        <w:spacing w:after="0" w:line="240" w:lineRule="auto"/>
      </w:pPr>
      <w:r>
        <w:separator/>
      </w:r>
    </w:p>
  </w:endnote>
  <w:endnote w:type="continuationSeparator" w:id="0">
    <w:p w:rsidR="009D7858" w:rsidRDefault="009D7858" w:rsidP="00F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58" w:rsidRDefault="009D7858" w:rsidP="00F131F4">
      <w:pPr>
        <w:spacing w:after="0" w:line="240" w:lineRule="auto"/>
      </w:pPr>
      <w:r>
        <w:separator/>
      </w:r>
    </w:p>
  </w:footnote>
  <w:footnote w:type="continuationSeparator" w:id="0">
    <w:p w:rsidR="009D7858" w:rsidRDefault="009D7858" w:rsidP="00F1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F4" w:rsidRPr="0081584F" w:rsidRDefault="00F131F4" w:rsidP="00F131F4">
    <w:pPr>
      <w:pStyle w:val="ad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584F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81584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36F0D" id="Rectangle 1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BXGgIAADw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D4WaBXGgIAADwEAAAOAAAAAAAAAAAAAAAAAC4CAABkcnMvZTJvRG9jLnhtbFBLAQIt&#10;ABQABgAIAAAAIQD1lUyb4AAAAA0BAAAPAAAAAAAAAAAAAAAAAHQEAABkcnMvZG93bnJldi54bWxQ&#10;SwUGAAAAAAQABADzAAAAgQUAAAAA&#10;"/>
          </w:pict>
        </mc:Fallback>
      </mc:AlternateContent>
    </w:r>
    <w:r w:rsidRPr="0081584F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F131F4" w:rsidRPr="0081584F" w:rsidRDefault="00F131F4" w:rsidP="00F131F4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584F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81584F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81584F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81584F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81584F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81584F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81584F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81584F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F131F4" w:rsidRPr="00F131F4" w:rsidRDefault="00F131F4" w:rsidP="00F131F4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lang w:val="de-CH"/>
      </w:rPr>
    </w:pPr>
    <w:r w:rsidRPr="0081584F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mail: soleans@sovintel.ru     </w:t>
    </w:r>
    <w:hyperlink r:id="rId2" w:history="1">
      <w:r w:rsidRPr="0081584F">
        <w:rPr>
          <w:rStyle w:val="a3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1267"/>
    <w:multiLevelType w:val="multilevel"/>
    <w:tmpl w:val="56BE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553F6"/>
    <w:multiLevelType w:val="multilevel"/>
    <w:tmpl w:val="715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B44A6"/>
    <w:multiLevelType w:val="multilevel"/>
    <w:tmpl w:val="8A3A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C65A2"/>
    <w:multiLevelType w:val="multilevel"/>
    <w:tmpl w:val="76C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87247"/>
    <w:multiLevelType w:val="multilevel"/>
    <w:tmpl w:val="C1E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756ED"/>
    <w:multiLevelType w:val="multilevel"/>
    <w:tmpl w:val="F430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2339C"/>
    <w:multiLevelType w:val="multilevel"/>
    <w:tmpl w:val="5C2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067FB"/>
    <w:multiLevelType w:val="multilevel"/>
    <w:tmpl w:val="9D0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F2C6C"/>
    <w:multiLevelType w:val="multilevel"/>
    <w:tmpl w:val="C95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1"/>
    <w:rsid w:val="00077321"/>
    <w:rsid w:val="001C3221"/>
    <w:rsid w:val="00265BCC"/>
    <w:rsid w:val="00312210"/>
    <w:rsid w:val="0081584F"/>
    <w:rsid w:val="009D7858"/>
    <w:rsid w:val="00F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CC884-E147-4326-8785-E8E67F6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77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773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nopka2">
    <w:name w:val="knopka2"/>
    <w:basedOn w:val="a0"/>
    <w:rsid w:val="00077321"/>
  </w:style>
  <w:style w:type="character" w:styleId="a3">
    <w:name w:val="Hyperlink"/>
    <w:basedOn w:val="a0"/>
    <w:uiPriority w:val="99"/>
    <w:semiHidden/>
    <w:unhideWhenUsed/>
    <w:rsid w:val="00077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7321"/>
    <w:rPr>
      <w:b/>
      <w:bCs/>
    </w:rPr>
  </w:style>
  <w:style w:type="character" w:styleId="a6">
    <w:name w:val="Emphasis"/>
    <w:basedOn w:val="a0"/>
    <w:uiPriority w:val="20"/>
    <w:qFormat/>
    <w:rsid w:val="00077321"/>
    <w:rPr>
      <w:i/>
      <w:iCs/>
    </w:rPr>
  </w:style>
  <w:style w:type="character" w:customStyle="1" w:styleId="apple-converted-space">
    <w:name w:val="apple-converted-space"/>
    <w:basedOn w:val="a0"/>
    <w:rsid w:val="00077321"/>
  </w:style>
  <w:style w:type="paragraph" w:styleId="a7">
    <w:name w:val="Balloon Text"/>
    <w:basedOn w:val="a"/>
    <w:link w:val="a8"/>
    <w:uiPriority w:val="99"/>
    <w:semiHidden/>
    <w:unhideWhenUsed/>
    <w:rsid w:val="0007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3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1F4"/>
  </w:style>
  <w:style w:type="paragraph" w:styleId="ab">
    <w:name w:val="footer"/>
    <w:basedOn w:val="a"/>
    <w:link w:val="ac"/>
    <w:uiPriority w:val="99"/>
    <w:semiHidden/>
    <w:unhideWhenUsed/>
    <w:rsid w:val="00F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31F4"/>
  </w:style>
  <w:style w:type="paragraph" w:styleId="ad">
    <w:name w:val="Title"/>
    <w:basedOn w:val="a"/>
    <w:link w:val="ae"/>
    <w:qFormat/>
    <w:rsid w:val="00F131F4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rsid w:val="00F131F4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Пользователь</cp:lastModifiedBy>
  <cp:revision>2</cp:revision>
  <dcterms:created xsi:type="dcterms:W3CDTF">2016-04-15T12:33:00Z</dcterms:created>
  <dcterms:modified xsi:type="dcterms:W3CDTF">2016-04-15T12:33:00Z</dcterms:modified>
</cp:coreProperties>
</file>