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38" w:rsidRPr="00D81D69" w:rsidRDefault="00D771AF">
      <w:pPr>
        <w:tabs>
          <w:tab w:val="left" w:pos="4725"/>
        </w:tabs>
        <w:rPr>
          <w:rFonts w:cs="Arial"/>
          <w:color w:val="333399"/>
          <w:lang w:val="en-US"/>
        </w:rPr>
      </w:pPr>
      <w:r w:rsidRPr="00D81D69">
        <w:rPr>
          <w:rFonts w:cs="Arial"/>
          <w:color w:val="333399"/>
          <w:lang w:val="en-US"/>
        </w:rPr>
        <w:t xml:space="preserve">                          </w:t>
      </w:r>
    </w:p>
    <w:p w:rsidR="0011080C" w:rsidRPr="00F36DB0" w:rsidRDefault="0011080C" w:rsidP="00A44868">
      <w:pPr>
        <w:ind w:left="-851"/>
        <w:jc w:val="center"/>
        <w:rPr>
          <w:rFonts w:ascii="Calibri" w:hAnsi="Calibri" w:cs="Calibri"/>
          <w:b/>
          <w:color w:val="365F91"/>
          <w:sz w:val="52"/>
          <w:szCs w:val="52"/>
        </w:rPr>
      </w:pPr>
      <w:r w:rsidRPr="00F36DB0">
        <w:rPr>
          <w:b/>
          <w:color w:val="365F91"/>
          <w:sz w:val="52"/>
          <w:szCs w:val="52"/>
        </w:rPr>
        <w:t>«</w:t>
      </w:r>
      <w:r w:rsidR="000A37EE" w:rsidRPr="000A37EE">
        <w:rPr>
          <w:rFonts w:ascii="Calibri" w:hAnsi="Calibri" w:cs="Calibri"/>
          <w:b/>
          <w:color w:val="365F91"/>
          <w:sz w:val="52"/>
          <w:szCs w:val="52"/>
          <w:lang w:val="ru-RU"/>
        </w:rPr>
        <w:t>Лечебный тур в Боржоми</w:t>
      </w:r>
      <w:r w:rsidRPr="00F36DB0">
        <w:rPr>
          <w:rFonts w:ascii="Calibri" w:hAnsi="Calibri" w:cs="Calibri"/>
          <w:b/>
          <w:color w:val="365F91"/>
          <w:sz w:val="52"/>
          <w:szCs w:val="52"/>
        </w:rPr>
        <w:t>»</w:t>
      </w:r>
    </w:p>
    <w:p w:rsidR="0039604B" w:rsidRPr="00F36DB0" w:rsidRDefault="0011080C" w:rsidP="00D37BA0">
      <w:pPr>
        <w:ind w:left="142"/>
        <w:jc w:val="center"/>
        <w:rPr>
          <w:rFonts w:ascii="Calibri" w:hAnsi="Calibri" w:cs="Calibri"/>
          <w:b/>
          <w:color w:val="365F91"/>
          <w:sz w:val="32"/>
          <w:szCs w:val="32"/>
          <w:lang w:val="ru-RU"/>
        </w:rPr>
      </w:pPr>
      <w:r w:rsidRPr="00F36DB0">
        <w:rPr>
          <w:rFonts w:ascii="Calibri" w:hAnsi="Calibri" w:cs="Calibri"/>
          <w:b/>
          <w:color w:val="365F91"/>
          <w:sz w:val="32"/>
          <w:szCs w:val="32"/>
        </w:rPr>
        <w:t>(</w:t>
      </w:r>
      <w:r w:rsidR="000A37EE" w:rsidRPr="000A37EE">
        <w:rPr>
          <w:rFonts w:ascii="Calibri" w:hAnsi="Calibri" w:cs="Calibri"/>
          <w:b/>
          <w:color w:val="365F91"/>
          <w:sz w:val="32"/>
          <w:szCs w:val="32"/>
          <w:lang w:val="ru-RU"/>
        </w:rPr>
        <w:t>1</w:t>
      </w:r>
      <w:r w:rsidR="00EB5DCC">
        <w:rPr>
          <w:rFonts w:ascii="Calibri" w:hAnsi="Calibri" w:cs="Calibri"/>
          <w:b/>
          <w:color w:val="365F91"/>
          <w:sz w:val="32"/>
          <w:szCs w:val="32"/>
          <w:lang w:val="ru-RU"/>
        </w:rPr>
        <w:t>2</w:t>
      </w:r>
      <w:r w:rsidR="00A44868" w:rsidRPr="00F36DB0">
        <w:rPr>
          <w:rFonts w:ascii="Calibri" w:hAnsi="Calibri" w:cs="Calibri"/>
          <w:b/>
          <w:color w:val="365F91"/>
          <w:sz w:val="32"/>
          <w:szCs w:val="32"/>
        </w:rPr>
        <w:t xml:space="preserve"> ДН</w:t>
      </w:r>
      <w:r w:rsidR="000A37EE">
        <w:rPr>
          <w:rFonts w:ascii="Calibri" w:hAnsi="Calibri" w:cs="Calibri"/>
          <w:b/>
          <w:color w:val="365F91"/>
          <w:sz w:val="32"/>
          <w:szCs w:val="32"/>
          <w:lang w:val="ru-RU"/>
        </w:rPr>
        <w:t>ЕЙ</w:t>
      </w:r>
      <w:r w:rsidRPr="00F36DB0">
        <w:rPr>
          <w:rFonts w:ascii="Calibri" w:hAnsi="Calibri" w:cs="Calibri"/>
          <w:b/>
          <w:color w:val="365F91"/>
          <w:sz w:val="32"/>
          <w:szCs w:val="32"/>
        </w:rPr>
        <w:t xml:space="preserve"> </w:t>
      </w:r>
      <w:r w:rsidRPr="00F36DB0">
        <w:rPr>
          <w:rFonts w:ascii="Calibri" w:hAnsi="Calibri" w:cs="Calibri"/>
          <w:b/>
          <w:color w:val="365F91"/>
          <w:sz w:val="32"/>
          <w:szCs w:val="32"/>
          <w:lang w:val="ka-GE"/>
        </w:rPr>
        <w:t xml:space="preserve">/ </w:t>
      </w:r>
      <w:r w:rsidR="000A37EE" w:rsidRPr="000A37EE">
        <w:rPr>
          <w:rFonts w:ascii="Calibri" w:hAnsi="Calibri" w:cs="Calibri"/>
          <w:b/>
          <w:color w:val="365F91"/>
          <w:sz w:val="32"/>
          <w:szCs w:val="32"/>
          <w:lang w:val="ru-RU"/>
        </w:rPr>
        <w:t>1</w:t>
      </w:r>
      <w:r w:rsidR="00EB5DCC">
        <w:rPr>
          <w:rFonts w:ascii="Calibri" w:hAnsi="Calibri" w:cs="Calibri"/>
          <w:b/>
          <w:color w:val="365F91"/>
          <w:sz w:val="32"/>
          <w:szCs w:val="32"/>
          <w:lang w:val="ru-RU"/>
        </w:rPr>
        <w:t>1</w:t>
      </w:r>
      <w:r w:rsidR="00A44868" w:rsidRPr="00F36DB0">
        <w:rPr>
          <w:rFonts w:ascii="Calibri" w:hAnsi="Calibri" w:cs="Calibri"/>
          <w:b/>
          <w:color w:val="365F91"/>
          <w:sz w:val="32"/>
          <w:szCs w:val="32"/>
        </w:rPr>
        <w:t xml:space="preserve"> НОЧ</w:t>
      </w:r>
      <w:r w:rsidR="000A37EE">
        <w:rPr>
          <w:rFonts w:ascii="Calibri" w:hAnsi="Calibri" w:cs="Calibri"/>
          <w:b/>
          <w:color w:val="365F91"/>
          <w:sz w:val="32"/>
          <w:szCs w:val="32"/>
          <w:lang w:val="ru-RU"/>
        </w:rPr>
        <w:t>ЕЙ</w:t>
      </w:r>
      <w:r w:rsidR="00D37BA0" w:rsidRPr="00F36DB0">
        <w:rPr>
          <w:rFonts w:ascii="Calibri" w:hAnsi="Calibri" w:cs="Calibri"/>
          <w:b/>
          <w:color w:val="365F91"/>
          <w:sz w:val="32"/>
          <w:szCs w:val="32"/>
        </w:rPr>
        <w:t>)</w:t>
      </w:r>
    </w:p>
    <w:p w:rsidR="0039604B" w:rsidRPr="00F36DB0" w:rsidRDefault="006A178C" w:rsidP="0011080C">
      <w:pPr>
        <w:ind w:left="142"/>
        <w:rPr>
          <w:rFonts w:ascii="Calibri" w:hAnsi="Calibri" w:cs="Calibri"/>
          <w:color w:val="FF0000"/>
          <w:lang w:val="ru-RU"/>
        </w:rPr>
      </w:pPr>
      <w:r>
        <w:rPr>
          <w:rFonts w:ascii="Calibri" w:hAnsi="Calibri" w:cs="Calibri"/>
          <w:noProof/>
          <w:color w:val="FF0000"/>
          <w:lang w:val="ru-RU" w:eastAsia="ru-RU"/>
        </w:rPr>
        <w:drawing>
          <wp:inline distT="0" distB="0" distL="0" distR="0">
            <wp:extent cx="6715125" cy="3619500"/>
            <wp:effectExtent l="19050" t="0" r="9525" b="0"/>
            <wp:docPr id="1" name="Рисунок 2" descr="5216-9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216-900x6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04B" w:rsidRDefault="0039604B" w:rsidP="0011080C">
      <w:pPr>
        <w:ind w:left="142"/>
        <w:rPr>
          <w:rFonts w:ascii="Calibri" w:hAnsi="Calibri" w:cs="Calibri"/>
          <w:color w:val="FF0000"/>
          <w:lang w:val="ru-RU"/>
        </w:rPr>
      </w:pPr>
    </w:p>
    <w:p w:rsidR="00506E8A" w:rsidRPr="00506E8A" w:rsidRDefault="00506E8A" w:rsidP="00506E8A">
      <w:pPr>
        <w:suppressAutoHyphens w:val="0"/>
        <w:spacing w:line="80" w:lineRule="atLeast"/>
        <w:contextualSpacing/>
        <w:rPr>
          <w:rFonts w:ascii="Calibri" w:eastAsia="Calibri" w:hAnsi="Calibri"/>
          <w:sz w:val="22"/>
          <w:szCs w:val="22"/>
          <w:lang w:val="ru-RU" w:eastAsia="en-US"/>
        </w:rPr>
      </w:pPr>
      <w:r w:rsidRPr="00506E8A">
        <w:rPr>
          <w:rFonts w:ascii="Calibri" w:eastAsia="Calibri" w:hAnsi="Calibri"/>
          <w:sz w:val="22"/>
          <w:szCs w:val="22"/>
          <w:lang w:val="ru-RU" w:eastAsia="en-US"/>
        </w:rPr>
        <w:t>ЛЕЧЕБНЫЕ ТУРЫ В БОРЖОМИ</w:t>
      </w:r>
      <w:r>
        <w:rPr>
          <w:rFonts w:ascii="Calibri" w:eastAsia="Calibri" w:hAnsi="Calibri"/>
          <w:sz w:val="22"/>
          <w:szCs w:val="22"/>
          <w:lang w:val="ru-RU" w:eastAsia="en-US"/>
        </w:rPr>
        <w:t>.</w:t>
      </w:r>
    </w:p>
    <w:p w:rsidR="00506E8A" w:rsidRDefault="00506E8A" w:rsidP="00506E8A">
      <w:pPr>
        <w:suppressAutoHyphens w:val="0"/>
        <w:spacing w:line="80" w:lineRule="atLeast"/>
        <w:contextualSpacing/>
        <w:rPr>
          <w:rFonts w:ascii="Calibri" w:eastAsia="Calibri" w:hAnsi="Calibri"/>
          <w:sz w:val="22"/>
          <w:szCs w:val="22"/>
          <w:lang w:val="ru-RU" w:eastAsia="en-US"/>
        </w:rPr>
      </w:pPr>
      <w:r w:rsidRPr="00506E8A">
        <w:rPr>
          <w:rFonts w:ascii="Calibri" w:eastAsia="Calibri" w:hAnsi="Calibri"/>
          <w:sz w:val="22"/>
          <w:szCs w:val="22"/>
          <w:lang w:val="ru-RU" w:eastAsia="en-US"/>
        </w:rPr>
        <w:t xml:space="preserve">Боржоми - бальнеологический и климатический курорт Грузии. </w:t>
      </w:r>
      <w:proofErr w:type="gramStart"/>
      <w:r w:rsidRPr="00506E8A">
        <w:rPr>
          <w:rFonts w:ascii="Calibri" w:eastAsia="Calibri" w:hAnsi="Calibri"/>
          <w:sz w:val="22"/>
          <w:szCs w:val="22"/>
          <w:lang w:val="ru-RU" w:eastAsia="en-US"/>
        </w:rPr>
        <w:t>Расположен</w:t>
      </w:r>
      <w:proofErr w:type="gramEnd"/>
      <w:r w:rsidRPr="00506E8A">
        <w:rPr>
          <w:rFonts w:ascii="Calibri" w:eastAsia="Calibri" w:hAnsi="Calibri"/>
          <w:sz w:val="22"/>
          <w:szCs w:val="22"/>
          <w:lang w:val="ru-RU" w:eastAsia="en-US"/>
        </w:rPr>
        <w:t xml:space="preserve"> в юго-восточной части страны на высоте 800 метров над уровнем моря. Курорт окружён горными массивами, </w:t>
      </w:r>
      <w:proofErr w:type="gramStart"/>
      <w:r w:rsidRPr="00506E8A">
        <w:rPr>
          <w:rFonts w:ascii="Calibri" w:eastAsia="Calibri" w:hAnsi="Calibri"/>
          <w:sz w:val="22"/>
          <w:szCs w:val="22"/>
          <w:lang w:val="ru-RU" w:eastAsia="en-US"/>
        </w:rPr>
        <w:t>покрытые</w:t>
      </w:r>
      <w:proofErr w:type="gramEnd"/>
      <w:r w:rsidRPr="00506E8A">
        <w:rPr>
          <w:rFonts w:ascii="Calibri" w:eastAsia="Calibri" w:hAnsi="Calibri"/>
          <w:sz w:val="22"/>
          <w:szCs w:val="22"/>
          <w:lang w:val="ru-RU" w:eastAsia="en-US"/>
        </w:rPr>
        <w:t xml:space="preserve"> хвойными и широколиственными лесами. Курорт Боржоми приобрел мировую известность благодаря исцеляющим свойствам минеральных источников. Им насчитывается более тысячи лет. Об этом свидетельствуют </w:t>
      </w:r>
      <w:proofErr w:type="gramStart"/>
      <w:r w:rsidRPr="00506E8A">
        <w:rPr>
          <w:rFonts w:ascii="Calibri" w:eastAsia="Calibri" w:hAnsi="Calibri"/>
          <w:sz w:val="22"/>
          <w:szCs w:val="22"/>
          <w:lang w:val="ru-RU" w:eastAsia="en-US"/>
        </w:rPr>
        <w:t>найденные</w:t>
      </w:r>
      <w:proofErr w:type="gramEnd"/>
      <w:r w:rsidRPr="00506E8A">
        <w:rPr>
          <w:rFonts w:ascii="Calibri" w:eastAsia="Calibri" w:hAnsi="Calibri"/>
          <w:sz w:val="22"/>
          <w:szCs w:val="22"/>
          <w:lang w:val="ru-RU" w:eastAsia="en-US"/>
        </w:rPr>
        <w:t xml:space="preserve"> в начале XX века 7 каменных ванн, датируемые началом первого тысячелетия нашей эры. Вторую жизнь минеральные источники получили в 1829 благодаря солдатам Херсонского гренадерского полка, которые нашли источник в лесу на правом берегу реки Боржоми. Уже в 1850 году был разбит первый Парк минеральных вод, а в 1854 году было начато строительство первого разливного завода. На сегодняшний день на курорте Боржоми построенные санатории, гостиницы, скверы и парки. </w:t>
      </w:r>
    </w:p>
    <w:p w:rsidR="00506E8A" w:rsidRPr="00506E8A" w:rsidRDefault="00506E8A" w:rsidP="00506E8A">
      <w:pPr>
        <w:suppressAutoHyphens w:val="0"/>
        <w:spacing w:line="80" w:lineRule="atLeast"/>
        <w:ind w:firstLine="357"/>
        <w:contextualSpacing/>
        <w:rPr>
          <w:rFonts w:ascii="Calibri" w:eastAsia="Calibri" w:hAnsi="Calibri"/>
          <w:sz w:val="22"/>
          <w:szCs w:val="22"/>
          <w:lang w:val="ru-RU" w:eastAsia="en-US"/>
        </w:rPr>
      </w:pPr>
      <w:r w:rsidRPr="00506E8A">
        <w:rPr>
          <w:rFonts w:ascii="Calibri" w:eastAsia="Calibri" w:hAnsi="Calibri"/>
          <w:sz w:val="22"/>
          <w:szCs w:val="22"/>
          <w:lang w:val="ru-RU" w:eastAsia="en-US"/>
        </w:rPr>
        <w:t xml:space="preserve">Показания при лечении минеральной водой Боржоми: </w:t>
      </w:r>
    </w:p>
    <w:p w:rsidR="00506E8A" w:rsidRPr="00506E8A" w:rsidRDefault="00506E8A" w:rsidP="00506E8A">
      <w:pPr>
        <w:suppressAutoHyphens w:val="0"/>
        <w:spacing w:line="240" w:lineRule="atLeast"/>
        <w:ind w:left="641" w:hanging="284"/>
        <w:contextualSpacing/>
        <w:rPr>
          <w:rFonts w:ascii="Calibri" w:eastAsia="Calibri" w:hAnsi="Calibri"/>
          <w:sz w:val="22"/>
          <w:szCs w:val="22"/>
          <w:lang w:val="ru-RU" w:eastAsia="en-US"/>
        </w:rPr>
      </w:pPr>
      <w:r w:rsidRPr="00506E8A">
        <w:rPr>
          <w:rFonts w:ascii="Calibri" w:eastAsia="Calibri" w:hAnsi="Calibri"/>
          <w:sz w:val="22"/>
          <w:szCs w:val="22"/>
          <w:lang w:val="ru-RU" w:eastAsia="en-US"/>
        </w:rPr>
        <w:t>•</w:t>
      </w:r>
      <w:r w:rsidRPr="00506E8A">
        <w:rPr>
          <w:rFonts w:ascii="Calibri" w:eastAsia="Calibri" w:hAnsi="Calibri"/>
          <w:sz w:val="22"/>
          <w:szCs w:val="22"/>
          <w:lang w:val="ru-RU" w:eastAsia="en-US"/>
        </w:rPr>
        <w:tab/>
        <w:t xml:space="preserve">Гинекологические заболевания: параметриты, метриты, периоды рассасывания выделений при воспалительных процессах. </w:t>
      </w:r>
    </w:p>
    <w:p w:rsidR="00506E8A" w:rsidRPr="00506E8A" w:rsidRDefault="00506E8A" w:rsidP="00506E8A">
      <w:pPr>
        <w:suppressAutoHyphens w:val="0"/>
        <w:spacing w:line="240" w:lineRule="atLeast"/>
        <w:ind w:left="641" w:hanging="284"/>
        <w:contextualSpacing/>
        <w:rPr>
          <w:rFonts w:ascii="Calibri" w:eastAsia="Calibri" w:hAnsi="Calibri"/>
          <w:sz w:val="22"/>
          <w:szCs w:val="22"/>
          <w:lang w:val="ru-RU" w:eastAsia="en-US"/>
        </w:rPr>
      </w:pPr>
      <w:r w:rsidRPr="00506E8A">
        <w:rPr>
          <w:rFonts w:ascii="Calibri" w:eastAsia="Calibri" w:hAnsi="Calibri"/>
          <w:sz w:val="22"/>
          <w:szCs w:val="22"/>
          <w:lang w:val="ru-RU" w:eastAsia="en-US"/>
        </w:rPr>
        <w:t>•</w:t>
      </w:r>
      <w:r w:rsidRPr="00506E8A">
        <w:rPr>
          <w:rFonts w:ascii="Calibri" w:eastAsia="Calibri" w:hAnsi="Calibri"/>
          <w:sz w:val="22"/>
          <w:szCs w:val="22"/>
          <w:lang w:val="ru-RU" w:eastAsia="en-US"/>
        </w:rPr>
        <w:tab/>
        <w:t>Заболевания органов пищеварительной системы: в хрониче</w:t>
      </w:r>
      <w:r w:rsidR="00BB7867">
        <w:rPr>
          <w:rFonts w:ascii="Calibri" w:eastAsia="Calibri" w:hAnsi="Calibri"/>
          <w:sz w:val="22"/>
          <w:szCs w:val="22"/>
          <w:lang w:val="ru-RU" w:eastAsia="en-US"/>
        </w:rPr>
        <w:t xml:space="preserve">ской стадии диспепсия и </w:t>
      </w:r>
      <w:proofErr w:type="spellStart"/>
      <w:r w:rsidR="00BB7867">
        <w:rPr>
          <w:rFonts w:ascii="Calibri" w:eastAsia="Calibri" w:hAnsi="Calibri"/>
          <w:sz w:val="22"/>
          <w:szCs w:val="22"/>
          <w:lang w:val="ru-RU" w:eastAsia="en-US"/>
        </w:rPr>
        <w:t>гастрал</w:t>
      </w:r>
      <w:r w:rsidRPr="00506E8A">
        <w:rPr>
          <w:rFonts w:ascii="Calibri" w:eastAsia="Calibri" w:hAnsi="Calibri"/>
          <w:sz w:val="22"/>
          <w:szCs w:val="22"/>
          <w:lang w:val="ru-RU" w:eastAsia="en-US"/>
        </w:rPr>
        <w:t>гия</w:t>
      </w:r>
      <w:proofErr w:type="spellEnd"/>
      <w:r w:rsidRPr="00506E8A">
        <w:rPr>
          <w:rFonts w:ascii="Calibri" w:eastAsia="Calibri" w:hAnsi="Calibri"/>
          <w:sz w:val="22"/>
          <w:szCs w:val="22"/>
          <w:lang w:val="ru-RU" w:eastAsia="en-US"/>
        </w:rPr>
        <w:t xml:space="preserve">, запоры, заболевания печени, воспаления слизистой оболочки желудка и кишечника, повышение кислотности желудка, скопление газов в кишечнике, начальный период цирроза приступообразные боли в печени. </w:t>
      </w:r>
    </w:p>
    <w:p w:rsidR="00506E8A" w:rsidRPr="00506E8A" w:rsidRDefault="00506E8A" w:rsidP="00506E8A">
      <w:pPr>
        <w:suppressAutoHyphens w:val="0"/>
        <w:spacing w:line="240" w:lineRule="atLeast"/>
        <w:ind w:left="641" w:hanging="284"/>
        <w:contextualSpacing/>
        <w:rPr>
          <w:rFonts w:ascii="Calibri" w:eastAsia="Calibri" w:hAnsi="Calibri"/>
          <w:sz w:val="22"/>
          <w:szCs w:val="22"/>
          <w:lang w:val="ru-RU" w:eastAsia="en-US"/>
        </w:rPr>
      </w:pPr>
      <w:r w:rsidRPr="00506E8A">
        <w:rPr>
          <w:rFonts w:ascii="Calibri" w:eastAsia="Calibri" w:hAnsi="Calibri"/>
          <w:sz w:val="22"/>
          <w:szCs w:val="22"/>
          <w:lang w:val="ru-RU" w:eastAsia="en-US"/>
        </w:rPr>
        <w:t>•</w:t>
      </w:r>
      <w:r w:rsidRPr="00506E8A">
        <w:rPr>
          <w:rFonts w:ascii="Calibri" w:eastAsia="Calibri" w:hAnsi="Calibri"/>
          <w:sz w:val="22"/>
          <w:szCs w:val="22"/>
          <w:lang w:val="ru-RU" w:eastAsia="en-US"/>
        </w:rPr>
        <w:tab/>
        <w:t>Заболевания дыхательных путей: бронхиты, сухие и мокрые плевриты в период рассасывания, ларингиты, продолжительные пневмонии,</w:t>
      </w:r>
      <w:proofErr w:type="gramStart"/>
      <w:r w:rsidRPr="00506E8A">
        <w:rPr>
          <w:rFonts w:ascii="Calibri" w:eastAsia="Calibri" w:hAnsi="Calibri"/>
          <w:sz w:val="22"/>
          <w:szCs w:val="22"/>
          <w:lang w:val="ru-RU" w:eastAsia="en-US"/>
        </w:rPr>
        <w:t xml:space="preserve"> .</w:t>
      </w:r>
      <w:proofErr w:type="gramEnd"/>
      <w:r w:rsidRPr="00506E8A">
        <w:rPr>
          <w:rFonts w:ascii="Calibri" w:eastAsia="Calibri" w:hAnsi="Calibri"/>
          <w:sz w:val="22"/>
          <w:szCs w:val="22"/>
          <w:lang w:val="ru-RU" w:eastAsia="en-US"/>
        </w:rPr>
        <w:t xml:space="preserve"> Кроме питья минеральной воды показаны Боржоми вдыхание паром и пульверизатором. </w:t>
      </w:r>
    </w:p>
    <w:p w:rsidR="00506E8A" w:rsidRPr="00506E8A" w:rsidRDefault="00506E8A" w:rsidP="00506E8A">
      <w:pPr>
        <w:suppressAutoHyphens w:val="0"/>
        <w:spacing w:line="240" w:lineRule="atLeast"/>
        <w:ind w:left="641" w:hanging="284"/>
        <w:contextualSpacing/>
        <w:rPr>
          <w:rFonts w:ascii="Calibri" w:eastAsia="Calibri" w:hAnsi="Calibri"/>
          <w:sz w:val="22"/>
          <w:szCs w:val="22"/>
          <w:lang w:val="ru-RU" w:eastAsia="en-US"/>
        </w:rPr>
      </w:pPr>
      <w:r w:rsidRPr="00506E8A">
        <w:rPr>
          <w:rFonts w:ascii="Calibri" w:eastAsia="Calibri" w:hAnsi="Calibri"/>
          <w:sz w:val="22"/>
          <w:szCs w:val="22"/>
          <w:lang w:val="ru-RU" w:eastAsia="en-US"/>
        </w:rPr>
        <w:t>•</w:t>
      </w:r>
      <w:r w:rsidRPr="00506E8A">
        <w:rPr>
          <w:rFonts w:ascii="Calibri" w:eastAsia="Calibri" w:hAnsi="Calibri"/>
          <w:sz w:val="22"/>
          <w:szCs w:val="22"/>
          <w:lang w:val="ru-RU" w:eastAsia="en-US"/>
        </w:rPr>
        <w:tab/>
        <w:t xml:space="preserve">Заболевания почек и мочевыводящих путей: циститы, хронические воспаления мочевых путей, пиелиты, при наличии солей и камней. </w:t>
      </w:r>
    </w:p>
    <w:p w:rsidR="00506E8A" w:rsidRPr="00506E8A" w:rsidRDefault="00506E8A" w:rsidP="00506E8A">
      <w:pPr>
        <w:suppressAutoHyphens w:val="0"/>
        <w:spacing w:line="240" w:lineRule="atLeast"/>
        <w:ind w:left="641" w:hanging="284"/>
        <w:contextualSpacing/>
        <w:rPr>
          <w:rFonts w:ascii="Calibri" w:eastAsia="Calibri" w:hAnsi="Calibri"/>
          <w:sz w:val="22"/>
          <w:szCs w:val="22"/>
          <w:lang w:val="ru-RU" w:eastAsia="en-US"/>
        </w:rPr>
      </w:pPr>
      <w:r w:rsidRPr="00506E8A">
        <w:rPr>
          <w:rFonts w:ascii="Calibri" w:eastAsia="Calibri" w:hAnsi="Calibri"/>
          <w:sz w:val="22"/>
          <w:szCs w:val="22"/>
          <w:lang w:val="ru-RU" w:eastAsia="en-US"/>
        </w:rPr>
        <w:t>•</w:t>
      </w:r>
      <w:r w:rsidRPr="00506E8A">
        <w:rPr>
          <w:rFonts w:ascii="Calibri" w:eastAsia="Calibri" w:hAnsi="Calibri"/>
          <w:sz w:val="22"/>
          <w:szCs w:val="22"/>
          <w:lang w:val="ru-RU" w:eastAsia="en-US"/>
        </w:rPr>
        <w:tab/>
        <w:t xml:space="preserve">Заболевания нервной системы: нервные срывы, </w:t>
      </w:r>
      <w:proofErr w:type="spellStart"/>
      <w:r w:rsidRPr="00506E8A">
        <w:rPr>
          <w:rFonts w:ascii="Calibri" w:eastAsia="Calibri" w:hAnsi="Calibri"/>
          <w:sz w:val="22"/>
          <w:szCs w:val="22"/>
          <w:lang w:val="ru-RU" w:eastAsia="en-US"/>
        </w:rPr>
        <w:t>нервостения</w:t>
      </w:r>
      <w:proofErr w:type="spellEnd"/>
      <w:r w:rsidRPr="00506E8A">
        <w:rPr>
          <w:rFonts w:ascii="Calibri" w:eastAsia="Calibri" w:hAnsi="Calibri"/>
          <w:sz w:val="22"/>
          <w:szCs w:val="22"/>
          <w:lang w:val="ru-RU" w:eastAsia="en-US"/>
        </w:rPr>
        <w:t xml:space="preserve">, эпилепсии, истерия, невралгия. </w:t>
      </w:r>
    </w:p>
    <w:p w:rsidR="00506E8A" w:rsidRPr="00506E8A" w:rsidRDefault="00506E8A" w:rsidP="00506E8A">
      <w:pPr>
        <w:suppressAutoHyphens w:val="0"/>
        <w:spacing w:line="240" w:lineRule="atLeast"/>
        <w:ind w:left="641" w:hanging="284"/>
        <w:contextualSpacing/>
        <w:rPr>
          <w:rFonts w:ascii="Calibri" w:eastAsia="Calibri" w:hAnsi="Calibri"/>
          <w:sz w:val="22"/>
          <w:szCs w:val="22"/>
          <w:lang w:val="ru-RU" w:eastAsia="en-US"/>
        </w:rPr>
      </w:pPr>
      <w:r w:rsidRPr="00506E8A">
        <w:rPr>
          <w:rFonts w:ascii="Calibri" w:eastAsia="Calibri" w:hAnsi="Calibri"/>
          <w:sz w:val="22"/>
          <w:szCs w:val="22"/>
          <w:lang w:val="ru-RU" w:eastAsia="en-US"/>
        </w:rPr>
        <w:t>•</w:t>
      </w:r>
      <w:r w:rsidRPr="00506E8A">
        <w:rPr>
          <w:rFonts w:ascii="Calibri" w:eastAsia="Calibri" w:hAnsi="Calibri"/>
          <w:sz w:val="22"/>
          <w:szCs w:val="22"/>
          <w:lang w:val="ru-RU" w:eastAsia="en-US"/>
        </w:rPr>
        <w:tab/>
        <w:t xml:space="preserve">Нарушение обмена веществ: ожирение, </w:t>
      </w:r>
      <w:proofErr w:type="spellStart"/>
      <w:r w:rsidRPr="00506E8A">
        <w:rPr>
          <w:rFonts w:ascii="Calibri" w:eastAsia="Calibri" w:hAnsi="Calibri"/>
          <w:sz w:val="22"/>
          <w:szCs w:val="22"/>
          <w:lang w:val="ru-RU" w:eastAsia="en-US"/>
        </w:rPr>
        <w:t>анорексия</w:t>
      </w:r>
      <w:proofErr w:type="spellEnd"/>
      <w:r w:rsidRPr="00506E8A">
        <w:rPr>
          <w:rFonts w:ascii="Calibri" w:eastAsia="Calibri" w:hAnsi="Calibri"/>
          <w:sz w:val="22"/>
          <w:szCs w:val="22"/>
          <w:lang w:val="ru-RU" w:eastAsia="en-US"/>
        </w:rPr>
        <w:t xml:space="preserve">, подагра, артриты и сахарный диабет. </w:t>
      </w:r>
    </w:p>
    <w:p w:rsidR="00506E8A" w:rsidRPr="00506E8A" w:rsidRDefault="00506E8A" w:rsidP="00506E8A">
      <w:pPr>
        <w:suppressAutoHyphens w:val="0"/>
        <w:spacing w:line="240" w:lineRule="atLeast"/>
        <w:ind w:left="641" w:hanging="284"/>
        <w:contextualSpacing/>
        <w:rPr>
          <w:rFonts w:ascii="Calibri" w:eastAsia="Calibri" w:hAnsi="Calibri"/>
          <w:sz w:val="22"/>
          <w:szCs w:val="22"/>
          <w:lang w:val="ru-RU" w:eastAsia="en-US"/>
        </w:rPr>
      </w:pPr>
    </w:p>
    <w:p w:rsidR="00506E8A" w:rsidRPr="00506E8A" w:rsidRDefault="00506E8A" w:rsidP="00506E8A">
      <w:pPr>
        <w:suppressAutoHyphens w:val="0"/>
        <w:spacing w:line="240" w:lineRule="atLeast"/>
        <w:ind w:left="641" w:hanging="284"/>
        <w:contextualSpacing/>
        <w:rPr>
          <w:rFonts w:ascii="Calibri" w:eastAsia="Calibri" w:hAnsi="Calibri"/>
          <w:sz w:val="22"/>
          <w:szCs w:val="22"/>
          <w:lang w:val="ru-RU" w:eastAsia="en-US"/>
        </w:rPr>
      </w:pPr>
      <w:r w:rsidRPr="00506E8A">
        <w:rPr>
          <w:rFonts w:ascii="Calibri" w:eastAsia="Calibri" w:hAnsi="Calibri"/>
          <w:sz w:val="22"/>
          <w:szCs w:val="22"/>
          <w:lang w:val="ru-RU" w:eastAsia="en-US"/>
        </w:rPr>
        <w:t xml:space="preserve">Противопоказания при лечении минеральными ваннами Боржоми: </w:t>
      </w:r>
    </w:p>
    <w:p w:rsidR="00506E8A" w:rsidRPr="00506E8A" w:rsidRDefault="00506E8A" w:rsidP="00506E8A">
      <w:pPr>
        <w:suppressAutoHyphens w:val="0"/>
        <w:spacing w:line="240" w:lineRule="atLeast"/>
        <w:ind w:left="641" w:hanging="284"/>
        <w:contextualSpacing/>
        <w:rPr>
          <w:rFonts w:ascii="Calibri" w:eastAsia="Calibri" w:hAnsi="Calibri"/>
          <w:sz w:val="22"/>
          <w:szCs w:val="22"/>
          <w:lang w:val="ru-RU" w:eastAsia="en-US"/>
        </w:rPr>
      </w:pPr>
      <w:r w:rsidRPr="00506E8A">
        <w:rPr>
          <w:rFonts w:ascii="Calibri" w:eastAsia="Calibri" w:hAnsi="Calibri"/>
          <w:sz w:val="22"/>
          <w:szCs w:val="22"/>
          <w:lang w:val="ru-RU" w:eastAsia="en-US"/>
        </w:rPr>
        <w:lastRenderedPageBreak/>
        <w:t>•</w:t>
      </w:r>
      <w:r w:rsidRPr="00506E8A">
        <w:rPr>
          <w:rFonts w:ascii="Calibri" w:eastAsia="Calibri" w:hAnsi="Calibri"/>
          <w:sz w:val="22"/>
          <w:szCs w:val="22"/>
          <w:lang w:val="ru-RU" w:eastAsia="en-US"/>
        </w:rPr>
        <w:tab/>
        <w:t xml:space="preserve">заболевания легких, в т.ч. с температурой </w:t>
      </w:r>
    </w:p>
    <w:p w:rsidR="00506E8A" w:rsidRPr="00506E8A" w:rsidRDefault="00506E8A" w:rsidP="00506E8A">
      <w:pPr>
        <w:suppressAutoHyphens w:val="0"/>
        <w:spacing w:line="240" w:lineRule="atLeast"/>
        <w:ind w:left="641" w:hanging="284"/>
        <w:contextualSpacing/>
        <w:rPr>
          <w:rFonts w:ascii="Calibri" w:eastAsia="Calibri" w:hAnsi="Calibri"/>
          <w:sz w:val="22"/>
          <w:szCs w:val="22"/>
          <w:lang w:val="ru-RU" w:eastAsia="en-US"/>
        </w:rPr>
      </w:pPr>
      <w:r w:rsidRPr="00506E8A">
        <w:rPr>
          <w:rFonts w:ascii="Calibri" w:eastAsia="Calibri" w:hAnsi="Calibri"/>
          <w:sz w:val="22"/>
          <w:szCs w:val="22"/>
          <w:lang w:val="ru-RU" w:eastAsia="en-US"/>
        </w:rPr>
        <w:t>•</w:t>
      </w:r>
      <w:r w:rsidRPr="00506E8A">
        <w:rPr>
          <w:rFonts w:ascii="Calibri" w:eastAsia="Calibri" w:hAnsi="Calibri"/>
          <w:sz w:val="22"/>
          <w:szCs w:val="22"/>
          <w:lang w:val="ru-RU" w:eastAsia="en-US"/>
        </w:rPr>
        <w:tab/>
        <w:t xml:space="preserve">органические поражения печени и желудка </w:t>
      </w:r>
    </w:p>
    <w:p w:rsidR="00506E8A" w:rsidRPr="00506E8A" w:rsidRDefault="00506E8A" w:rsidP="00506E8A">
      <w:pPr>
        <w:suppressAutoHyphens w:val="0"/>
        <w:spacing w:line="240" w:lineRule="atLeast"/>
        <w:ind w:left="641" w:hanging="284"/>
        <w:contextualSpacing/>
        <w:rPr>
          <w:rFonts w:ascii="Calibri" w:eastAsia="Calibri" w:hAnsi="Calibri"/>
          <w:sz w:val="22"/>
          <w:szCs w:val="22"/>
          <w:lang w:val="ru-RU" w:eastAsia="en-US"/>
        </w:rPr>
      </w:pPr>
      <w:r w:rsidRPr="00506E8A">
        <w:rPr>
          <w:rFonts w:ascii="Calibri" w:eastAsia="Calibri" w:hAnsi="Calibri"/>
          <w:sz w:val="22"/>
          <w:szCs w:val="22"/>
          <w:lang w:val="ru-RU" w:eastAsia="en-US"/>
        </w:rPr>
        <w:t>•</w:t>
      </w:r>
      <w:r w:rsidRPr="00506E8A">
        <w:rPr>
          <w:rFonts w:ascii="Calibri" w:eastAsia="Calibri" w:hAnsi="Calibri"/>
          <w:sz w:val="22"/>
          <w:szCs w:val="22"/>
          <w:lang w:val="ru-RU" w:eastAsia="en-US"/>
        </w:rPr>
        <w:tab/>
        <w:t xml:space="preserve">порок сердца с сердечными приступами </w:t>
      </w:r>
    </w:p>
    <w:p w:rsidR="00506E8A" w:rsidRPr="00506E8A" w:rsidRDefault="00506E8A" w:rsidP="00506E8A">
      <w:pPr>
        <w:suppressAutoHyphens w:val="0"/>
        <w:spacing w:line="240" w:lineRule="atLeast"/>
        <w:ind w:left="641" w:hanging="284"/>
        <w:contextualSpacing/>
        <w:rPr>
          <w:rFonts w:ascii="Calibri" w:eastAsia="Calibri" w:hAnsi="Calibri"/>
          <w:sz w:val="22"/>
          <w:szCs w:val="22"/>
          <w:lang w:val="ru-RU" w:eastAsia="en-US"/>
        </w:rPr>
      </w:pPr>
      <w:r w:rsidRPr="00506E8A">
        <w:rPr>
          <w:rFonts w:ascii="Calibri" w:eastAsia="Calibri" w:hAnsi="Calibri"/>
          <w:sz w:val="22"/>
          <w:szCs w:val="22"/>
          <w:lang w:val="ru-RU" w:eastAsia="en-US"/>
        </w:rPr>
        <w:t>•</w:t>
      </w:r>
      <w:r w:rsidRPr="00506E8A">
        <w:rPr>
          <w:rFonts w:ascii="Calibri" w:eastAsia="Calibri" w:hAnsi="Calibri"/>
          <w:sz w:val="22"/>
          <w:szCs w:val="22"/>
          <w:lang w:val="ru-RU" w:eastAsia="en-US"/>
        </w:rPr>
        <w:tab/>
        <w:t xml:space="preserve">приступы боли и мигрени </w:t>
      </w:r>
    </w:p>
    <w:p w:rsidR="00506E8A" w:rsidRPr="00506E8A" w:rsidRDefault="00506E8A" w:rsidP="00506E8A">
      <w:pPr>
        <w:suppressAutoHyphens w:val="0"/>
        <w:spacing w:line="240" w:lineRule="atLeast"/>
        <w:ind w:left="641" w:hanging="284"/>
        <w:contextualSpacing/>
        <w:rPr>
          <w:rFonts w:ascii="Calibri" w:eastAsia="Calibri" w:hAnsi="Calibri"/>
          <w:sz w:val="22"/>
          <w:szCs w:val="22"/>
          <w:lang w:val="ru-RU" w:eastAsia="en-US"/>
        </w:rPr>
      </w:pPr>
      <w:r w:rsidRPr="00506E8A">
        <w:rPr>
          <w:rFonts w:ascii="Calibri" w:eastAsia="Calibri" w:hAnsi="Calibri"/>
          <w:sz w:val="22"/>
          <w:szCs w:val="22"/>
          <w:lang w:val="ru-RU" w:eastAsia="en-US"/>
        </w:rPr>
        <w:t>•</w:t>
      </w:r>
      <w:r w:rsidRPr="00506E8A">
        <w:rPr>
          <w:rFonts w:ascii="Calibri" w:eastAsia="Calibri" w:hAnsi="Calibri"/>
          <w:sz w:val="22"/>
          <w:szCs w:val="22"/>
          <w:lang w:val="ru-RU" w:eastAsia="en-US"/>
        </w:rPr>
        <w:tab/>
        <w:t xml:space="preserve">сахарный диабет </w:t>
      </w:r>
    </w:p>
    <w:p w:rsidR="00506E8A" w:rsidRPr="00506E8A" w:rsidRDefault="00506E8A" w:rsidP="00506E8A">
      <w:pPr>
        <w:suppressAutoHyphens w:val="0"/>
        <w:spacing w:line="240" w:lineRule="atLeast"/>
        <w:ind w:left="641" w:hanging="284"/>
        <w:contextualSpacing/>
        <w:rPr>
          <w:rFonts w:ascii="Calibri" w:eastAsia="Calibri" w:hAnsi="Calibri"/>
          <w:sz w:val="22"/>
          <w:szCs w:val="22"/>
          <w:lang w:val="ru-RU" w:eastAsia="en-US"/>
        </w:rPr>
      </w:pPr>
      <w:r w:rsidRPr="00506E8A">
        <w:rPr>
          <w:rFonts w:ascii="Calibri" w:eastAsia="Calibri" w:hAnsi="Calibri"/>
          <w:sz w:val="22"/>
          <w:szCs w:val="22"/>
          <w:lang w:val="ru-RU" w:eastAsia="en-US"/>
        </w:rPr>
        <w:t>•</w:t>
      </w:r>
      <w:r w:rsidRPr="00506E8A">
        <w:rPr>
          <w:rFonts w:ascii="Calibri" w:eastAsia="Calibri" w:hAnsi="Calibri"/>
          <w:sz w:val="22"/>
          <w:szCs w:val="22"/>
          <w:lang w:val="ru-RU" w:eastAsia="en-US"/>
        </w:rPr>
        <w:tab/>
        <w:t xml:space="preserve">подагра и артрит </w:t>
      </w:r>
    </w:p>
    <w:p w:rsidR="00506E8A" w:rsidRPr="00506E8A" w:rsidRDefault="00506E8A" w:rsidP="00506E8A">
      <w:pPr>
        <w:suppressAutoHyphens w:val="0"/>
        <w:spacing w:line="240" w:lineRule="atLeast"/>
        <w:ind w:left="641" w:hanging="284"/>
        <w:contextualSpacing/>
        <w:rPr>
          <w:rFonts w:ascii="Calibri" w:eastAsia="Calibri" w:hAnsi="Calibri"/>
          <w:sz w:val="22"/>
          <w:szCs w:val="22"/>
          <w:lang w:val="ru-RU" w:eastAsia="en-US"/>
        </w:rPr>
      </w:pPr>
      <w:r w:rsidRPr="00506E8A">
        <w:rPr>
          <w:rFonts w:ascii="Calibri" w:eastAsia="Calibri" w:hAnsi="Calibri"/>
          <w:sz w:val="22"/>
          <w:szCs w:val="22"/>
          <w:lang w:val="ru-RU" w:eastAsia="en-US"/>
        </w:rPr>
        <w:t>•</w:t>
      </w:r>
      <w:r w:rsidRPr="00506E8A">
        <w:rPr>
          <w:rFonts w:ascii="Calibri" w:eastAsia="Calibri" w:hAnsi="Calibri"/>
          <w:sz w:val="22"/>
          <w:szCs w:val="22"/>
          <w:lang w:val="ru-RU" w:eastAsia="en-US"/>
        </w:rPr>
        <w:tab/>
        <w:t xml:space="preserve">болезни легких </w:t>
      </w:r>
    </w:p>
    <w:p w:rsidR="00506E8A" w:rsidRDefault="00506E8A" w:rsidP="00506E8A">
      <w:pPr>
        <w:spacing w:line="240" w:lineRule="atLeast"/>
        <w:ind w:left="641" w:hanging="284"/>
        <w:rPr>
          <w:rFonts w:ascii="Calibri" w:eastAsia="Calibri" w:hAnsi="Calibri"/>
          <w:sz w:val="22"/>
          <w:szCs w:val="22"/>
          <w:lang w:val="ru-RU" w:eastAsia="en-US"/>
        </w:rPr>
      </w:pPr>
      <w:r w:rsidRPr="00506E8A">
        <w:rPr>
          <w:rFonts w:ascii="Calibri" w:eastAsia="Calibri" w:hAnsi="Calibri"/>
          <w:sz w:val="22"/>
          <w:szCs w:val="22"/>
          <w:lang w:val="ru-RU" w:eastAsia="en-US"/>
        </w:rPr>
        <w:t>•</w:t>
      </w:r>
      <w:r w:rsidRPr="00506E8A">
        <w:rPr>
          <w:rFonts w:ascii="Calibri" w:eastAsia="Calibri" w:hAnsi="Calibri"/>
          <w:sz w:val="22"/>
          <w:szCs w:val="22"/>
          <w:lang w:val="ru-RU" w:eastAsia="en-US"/>
        </w:rPr>
        <w:tab/>
        <w:t>менструация</w:t>
      </w:r>
    </w:p>
    <w:p w:rsidR="00506E8A" w:rsidRDefault="00506E8A" w:rsidP="00506E8A">
      <w:pPr>
        <w:spacing w:line="240" w:lineRule="atLeast"/>
        <w:ind w:left="641" w:hanging="284"/>
        <w:rPr>
          <w:rFonts w:ascii="Calibri" w:eastAsia="Calibri" w:hAnsi="Calibri"/>
          <w:sz w:val="22"/>
          <w:szCs w:val="22"/>
          <w:lang w:val="ru-RU" w:eastAsia="en-US"/>
        </w:rPr>
      </w:pPr>
    </w:p>
    <w:p w:rsidR="0011080C" w:rsidRPr="00F36DB0" w:rsidRDefault="0011080C" w:rsidP="0039604B">
      <w:pPr>
        <w:ind w:firstLine="142"/>
        <w:rPr>
          <w:rFonts w:ascii="Calibri" w:hAnsi="Calibri" w:cs="Calibri"/>
          <w:b/>
          <w:sz w:val="22"/>
          <w:szCs w:val="22"/>
        </w:rPr>
      </w:pPr>
      <w:r w:rsidRPr="00F36DB0">
        <w:rPr>
          <w:rFonts w:ascii="Calibri" w:hAnsi="Calibri" w:cs="Calibri"/>
          <w:b/>
          <w:sz w:val="22"/>
          <w:szCs w:val="22"/>
        </w:rPr>
        <w:t>Программа тура:</w:t>
      </w:r>
    </w:p>
    <w:p w:rsidR="0011080C" w:rsidRPr="00F36DB0" w:rsidRDefault="0011080C" w:rsidP="0011080C">
      <w:pPr>
        <w:ind w:left="142"/>
        <w:rPr>
          <w:rFonts w:ascii="Calibri" w:hAnsi="Calibri" w:cs="Calibri"/>
          <w:b/>
          <w:sz w:val="22"/>
          <w:szCs w:val="22"/>
        </w:rPr>
      </w:pPr>
    </w:p>
    <w:p w:rsidR="0011080C" w:rsidRPr="00F36DB0" w:rsidRDefault="0011080C" w:rsidP="0011080C">
      <w:pPr>
        <w:ind w:left="142"/>
        <w:rPr>
          <w:rFonts w:ascii="Calibri" w:hAnsi="Calibri" w:cs="Calibri"/>
          <w:b/>
          <w:sz w:val="22"/>
          <w:szCs w:val="22"/>
        </w:rPr>
      </w:pPr>
      <w:r w:rsidRPr="00F36DB0">
        <w:rPr>
          <w:rFonts w:ascii="Calibri" w:hAnsi="Calibri" w:cs="Calibri"/>
          <w:b/>
          <w:sz w:val="22"/>
          <w:szCs w:val="22"/>
        </w:rPr>
        <w:t>День 1.</w:t>
      </w:r>
    </w:p>
    <w:p w:rsidR="00264E55" w:rsidRDefault="0011080C" w:rsidP="009A5918">
      <w:pPr>
        <w:ind w:left="142"/>
        <w:jc w:val="both"/>
        <w:rPr>
          <w:rFonts w:ascii="Calibri" w:hAnsi="Calibri" w:cs="Calibri"/>
          <w:sz w:val="22"/>
          <w:szCs w:val="22"/>
        </w:rPr>
      </w:pPr>
      <w:r w:rsidRPr="00F36DB0">
        <w:rPr>
          <w:rFonts w:ascii="Calibri" w:hAnsi="Calibri" w:cs="Calibri"/>
          <w:sz w:val="22"/>
          <w:szCs w:val="22"/>
        </w:rPr>
        <w:t xml:space="preserve">Встреча в аэропорту Тбилиси. </w:t>
      </w:r>
    </w:p>
    <w:p w:rsidR="002A63C6" w:rsidRPr="009A5918" w:rsidRDefault="009A5918" w:rsidP="002A63C6">
      <w:pPr>
        <w:ind w:left="142"/>
        <w:rPr>
          <w:rFonts w:ascii="Calibri" w:hAnsi="Calibri" w:cs="Calibri"/>
          <w:sz w:val="22"/>
          <w:szCs w:val="22"/>
          <w:lang w:val="ru-RU"/>
        </w:rPr>
      </w:pPr>
      <w:proofErr w:type="spellStart"/>
      <w:r w:rsidRPr="009A5918">
        <w:rPr>
          <w:rFonts w:ascii="Calibri" w:hAnsi="Calibri" w:cs="Calibri"/>
          <w:sz w:val="22"/>
          <w:szCs w:val="22"/>
          <w:lang w:val="ru-RU"/>
        </w:rPr>
        <w:t>Трансфер</w:t>
      </w:r>
      <w:proofErr w:type="spellEnd"/>
      <w:r w:rsidR="00264E55" w:rsidRPr="009A5918">
        <w:rPr>
          <w:rFonts w:ascii="Calibri" w:hAnsi="Calibri" w:cs="Calibri"/>
          <w:sz w:val="22"/>
          <w:szCs w:val="22"/>
          <w:lang w:val="ru-RU"/>
        </w:rPr>
        <w:t xml:space="preserve"> в о</w:t>
      </w:r>
      <w:r w:rsidR="002A63C6" w:rsidRPr="009A5918">
        <w:rPr>
          <w:rFonts w:ascii="Calibri" w:hAnsi="Calibri" w:cs="Calibri"/>
          <w:sz w:val="22"/>
          <w:szCs w:val="22"/>
          <w:lang w:val="ru-RU"/>
        </w:rPr>
        <w:t>здоровительном комплексе Боржоми.</w:t>
      </w:r>
    </w:p>
    <w:p w:rsidR="002A63C6" w:rsidRPr="002A63C6" w:rsidRDefault="002A63C6" w:rsidP="002A63C6">
      <w:pPr>
        <w:ind w:left="142"/>
        <w:rPr>
          <w:rFonts w:ascii="Calibri" w:hAnsi="Calibri" w:cs="Calibri"/>
          <w:sz w:val="22"/>
          <w:szCs w:val="22"/>
          <w:lang w:val="ru-RU"/>
        </w:rPr>
      </w:pPr>
      <w:r w:rsidRPr="002A63C6">
        <w:rPr>
          <w:rFonts w:ascii="Calibri" w:hAnsi="Calibri" w:cs="Calibri"/>
          <w:sz w:val="22"/>
          <w:szCs w:val="22"/>
          <w:lang w:val="ru-RU"/>
        </w:rPr>
        <w:t>Свободное время.</w:t>
      </w:r>
    </w:p>
    <w:p w:rsidR="002A63C6" w:rsidRDefault="002A63C6" w:rsidP="002A63C6">
      <w:pPr>
        <w:ind w:left="142"/>
        <w:rPr>
          <w:rFonts w:ascii="Calibri" w:hAnsi="Calibri" w:cs="Calibri"/>
          <w:sz w:val="22"/>
          <w:szCs w:val="22"/>
          <w:lang w:val="ru-RU"/>
        </w:rPr>
      </w:pPr>
      <w:r w:rsidRPr="002A63C6">
        <w:rPr>
          <w:rFonts w:ascii="Calibri" w:hAnsi="Calibri" w:cs="Calibri"/>
          <w:sz w:val="22"/>
          <w:szCs w:val="22"/>
          <w:lang w:val="ru-RU"/>
        </w:rPr>
        <w:t xml:space="preserve">Ночлег в </w:t>
      </w:r>
      <w:r w:rsidR="00264E55" w:rsidRPr="00264E55">
        <w:rPr>
          <w:rFonts w:ascii="Calibri" w:hAnsi="Calibri" w:cs="Calibri"/>
          <w:sz w:val="22"/>
          <w:szCs w:val="22"/>
          <w:lang w:val="ru-RU"/>
        </w:rPr>
        <w:t>оз</w:t>
      </w:r>
      <w:r w:rsidR="00264E55">
        <w:rPr>
          <w:rFonts w:ascii="Calibri" w:hAnsi="Calibri" w:cs="Calibri"/>
          <w:sz w:val="22"/>
          <w:szCs w:val="22"/>
          <w:lang w:val="ru-RU"/>
        </w:rPr>
        <w:t>доровительном комплексе Боржоми</w:t>
      </w:r>
      <w:r w:rsidRPr="002A63C6">
        <w:rPr>
          <w:rFonts w:ascii="Calibri" w:hAnsi="Calibri" w:cs="Calibri"/>
          <w:sz w:val="22"/>
          <w:szCs w:val="22"/>
          <w:lang w:val="ru-RU"/>
        </w:rPr>
        <w:t>.</w:t>
      </w:r>
    </w:p>
    <w:p w:rsidR="00264E55" w:rsidRDefault="00264E55" w:rsidP="002A63C6">
      <w:pPr>
        <w:ind w:left="142"/>
        <w:rPr>
          <w:rFonts w:ascii="Calibri" w:hAnsi="Calibri" w:cs="Calibri"/>
          <w:sz w:val="22"/>
          <w:szCs w:val="22"/>
          <w:lang w:val="ru-RU"/>
        </w:rPr>
      </w:pPr>
    </w:p>
    <w:p w:rsidR="00D53645" w:rsidRDefault="00D53645" w:rsidP="00D53645">
      <w:pPr>
        <w:ind w:left="142"/>
        <w:rPr>
          <w:rFonts w:ascii="Calibri" w:hAnsi="Calibri" w:cs="Calibri"/>
          <w:b/>
          <w:sz w:val="22"/>
          <w:szCs w:val="22"/>
          <w:lang w:val="ru-RU"/>
        </w:rPr>
      </w:pPr>
      <w:r>
        <w:rPr>
          <w:rFonts w:ascii="Calibri" w:hAnsi="Calibri" w:cs="Calibri"/>
          <w:b/>
          <w:sz w:val="22"/>
          <w:szCs w:val="22"/>
          <w:lang w:val="ru-RU"/>
        </w:rPr>
        <w:t>2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  <w:lang w:val="ru-RU"/>
        </w:rPr>
        <w:t>- 1</w:t>
      </w:r>
      <w:r w:rsidR="004A1490">
        <w:rPr>
          <w:rFonts w:ascii="Calibri" w:hAnsi="Calibri" w:cs="Calibri"/>
          <w:b/>
          <w:sz w:val="22"/>
          <w:szCs w:val="22"/>
          <w:lang w:val="ru-RU"/>
        </w:rPr>
        <w:t>1</w:t>
      </w:r>
      <w:r>
        <w:rPr>
          <w:rFonts w:ascii="Calibri" w:hAnsi="Calibri" w:cs="Calibri"/>
          <w:b/>
          <w:sz w:val="22"/>
          <w:szCs w:val="22"/>
          <w:lang w:val="ru-RU"/>
        </w:rPr>
        <w:t xml:space="preserve"> день</w:t>
      </w:r>
      <w:r>
        <w:rPr>
          <w:rFonts w:ascii="Calibri" w:hAnsi="Calibri" w:cs="Calibri"/>
          <w:b/>
          <w:sz w:val="22"/>
          <w:szCs w:val="22"/>
        </w:rPr>
        <w:t xml:space="preserve">.  </w:t>
      </w:r>
    </w:p>
    <w:p w:rsidR="00D53645" w:rsidRDefault="00D53645" w:rsidP="00D53645">
      <w:pPr>
        <w:ind w:left="142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Завтрак, обед, ужин в оздоровительном комплексе Боржоми.</w:t>
      </w:r>
    </w:p>
    <w:p w:rsidR="00D53645" w:rsidRDefault="00D53645" w:rsidP="00D53645">
      <w:pPr>
        <w:ind w:left="142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Лечебные процедуры в оздоровительном комплексе Боржоми.</w:t>
      </w:r>
    </w:p>
    <w:p w:rsidR="00D53645" w:rsidRDefault="00D53645" w:rsidP="00D53645">
      <w:pPr>
        <w:ind w:left="142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Свободное время.</w:t>
      </w:r>
    </w:p>
    <w:p w:rsidR="009A5918" w:rsidRDefault="009A5918" w:rsidP="002A63C6">
      <w:pPr>
        <w:ind w:left="142"/>
        <w:rPr>
          <w:rFonts w:ascii="Calibri" w:hAnsi="Calibri" w:cs="Calibri"/>
          <w:sz w:val="22"/>
          <w:szCs w:val="22"/>
          <w:lang w:val="ru-RU"/>
        </w:rPr>
      </w:pPr>
    </w:p>
    <w:p w:rsidR="0011080C" w:rsidRPr="00F36DB0" w:rsidRDefault="0011080C" w:rsidP="0011080C">
      <w:pPr>
        <w:ind w:left="142"/>
        <w:rPr>
          <w:rFonts w:ascii="Calibri" w:hAnsi="Calibri" w:cs="Calibri"/>
          <w:b/>
          <w:sz w:val="22"/>
          <w:szCs w:val="22"/>
          <w:lang w:val="ru-RU"/>
        </w:rPr>
      </w:pPr>
      <w:r w:rsidRPr="00F36DB0">
        <w:rPr>
          <w:rFonts w:ascii="Calibri" w:hAnsi="Calibri" w:cs="Calibri"/>
          <w:b/>
          <w:sz w:val="22"/>
          <w:szCs w:val="22"/>
        </w:rPr>
        <w:t xml:space="preserve">День </w:t>
      </w:r>
      <w:r w:rsidR="00264E55">
        <w:rPr>
          <w:rFonts w:ascii="Calibri" w:hAnsi="Calibri" w:cs="Calibri"/>
          <w:b/>
          <w:sz w:val="22"/>
          <w:szCs w:val="22"/>
          <w:lang w:val="ru-RU"/>
        </w:rPr>
        <w:t>1</w:t>
      </w:r>
      <w:r w:rsidR="004A1490">
        <w:rPr>
          <w:rFonts w:ascii="Calibri" w:hAnsi="Calibri" w:cs="Calibri"/>
          <w:b/>
          <w:sz w:val="22"/>
          <w:szCs w:val="22"/>
          <w:lang w:val="ru-RU"/>
        </w:rPr>
        <w:t>2</w:t>
      </w:r>
      <w:r w:rsidRPr="00F36DB0">
        <w:rPr>
          <w:rFonts w:ascii="Calibri" w:hAnsi="Calibri" w:cs="Calibri"/>
          <w:b/>
          <w:sz w:val="22"/>
          <w:szCs w:val="22"/>
        </w:rPr>
        <w:t xml:space="preserve">. </w:t>
      </w:r>
    </w:p>
    <w:p w:rsidR="0011080C" w:rsidRPr="00F36DB0" w:rsidRDefault="0011080C" w:rsidP="0011080C">
      <w:pPr>
        <w:ind w:left="142"/>
        <w:rPr>
          <w:rFonts w:ascii="Calibri" w:hAnsi="Calibri" w:cs="Calibri"/>
          <w:sz w:val="22"/>
          <w:szCs w:val="22"/>
        </w:rPr>
      </w:pPr>
      <w:r w:rsidRPr="00F36DB0">
        <w:rPr>
          <w:rFonts w:ascii="Calibri" w:hAnsi="Calibri" w:cs="Calibri"/>
          <w:sz w:val="22"/>
          <w:szCs w:val="22"/>
        </w:rPr>
        <w:t>Завтрак в отеле. Трансфер в аэропорт</w:t>
      </w:r>
      <w:r w:rsidR="002410BD">
        <w:rPr>
          <w:rFonts w:ascii="Calibri" w:hAnsi="Calibri" w:cs="Calibri"/>
          <w:sz w:val="22"/>
          <w:szCs w:val="22"/>
          <w:lang w:val="ru-RU"/>
        </w:rPr>
        <w:t xml:space="preserve"> Тбилиси</w:t>
      </w:r>
      <w:r w:rsidRPr="00F36DB0">
        <w:rPr>
          <w:rFonts w:ascii="Calibri" w:hAnsi="Calibri" w:cs="Calibri"/>
          <w:sz w:val="22"/>
          <w:szCs w:val="22"/>
        </w:rPr>
        <w:t>.</w:t>
      </w:r>
    </w:p>
    <w:p w:rsidR="00B3348A" w:rsidRPr="00F36DB0" w:rsidRDefault="00B3348A" w:rsidP="00B3348A">
      <w:pPr>
        <w:rPr>
          <w:rFonts w:ascii="Calibri" w:hAnsi="Calibri" w:cs="Calibri"/>
          <w:sz w:val="22"/>
          <w:szCs w:val="22"/>
          <w:lang w:val="ru-RU"/>
        </w:rPr>
      </w:pPr>
    </w:p>
    <w:p w:rsidR="00EC2D01" w:rsidRPr="00B41EDB" w:rsidRDefault="00EC2D01" w:rsidP="00EC2D01">
      <w:pPr>
        <w:rPr>
          <w:rFonts w:ascii="Calibri" w:hAnsi="Calibri" w:cs="Calibri"/>
          <w:b/>
          <w:sz w:val="22"/>
          <w:szCs w:val="22"/>
          <w:lang w:val="ru-RU"/>
        </w:rPr>
      </w:pPr>
      <w:r w:rsidRPr="00B41EDB">
        <w:rPr>
          <w:rFonts w:ascii="Calibri" w:hAnsi="Calibri" w:cs="Calibri"/>
          <w:b/>
          <w:sz w:val="22"/>
          <w:szCs w:val="22"/>
          <w:lang w:val="ru-RU"/>
        </w:rPr>
        <w:t xml:space="preserve">Стоимость тура в  </w:t>
      </w:r>
      <w:r w:rsidRPr="00B41EDB">
        <w:rPr>
          <w:rFonts w:ascii="Calibri" w:hAnsi="Calibri" w:cs="Calibri"/>
          <w:b/>
          <w:sz w:val="22"/>
          <w:szCs w:val="22"/>
          <w:lang w:val="en-US"/>
        </w:rPr>
        <w:t>USD</w:t>
      </w:r>
      <w:r w:rsidRPr="00B41EDB">
        <w:rPr>
          <w:rFonts w:ascii="Calibri" w:hAnsi="Calibri" w:cs="Calibri"/>
          <w:b/>
          <w:sz w:val="22"/>
          <w:szCs w:val="22"/>
          <w:lang w:val="ru-RU"/>
        </w:rPr>
        <w:t xml:space="preserve"> за 1 человека в номере</w:t>
      </w:r>
    </w:p>
    <w:tbl>
      <w:tblPr>
        <w:tblW w:w="715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485"/>
        <w:gridCol w:w="1788"/>
        <w:gridCol w:w="1789"/>
      </w:tblGrid>
      <w:tr w:rsidR="002410BD" w:rsidRPr="00E07911" w:rsidTr="009A5918">
        <w:tc>
          <w:tcPr>
            <w:tcW w:w="2093" w:type="dxa"/>
            <w:shd w:val="clear" w:color="auto" w:fill="auto"/>
            <w:vAlign w:val="center"/>
          </w:tcPr>
          <w:p w:rsidR="002410BD" w:rsidRPr="00E07911" w:rsidRDefault="002410BD" w:rsidP="00950E5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E07911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Отели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410BD" w:rsidRPr="00E07911" w:rsidRDefault="002410BD" w:rsidP="00950E5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079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SNG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2410BD" w:rsidRPr="00E07911" w:rsidRDefault="002410BD" w:rsidP="00950E5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079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DBL</w:t>
            </w:r>
            <w:r w:rsidRPr="00E0791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2410BD" w:rsidRPr="00E07911" w:rsidRDefault="002410BD" w:rsidP="00950E5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0791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KING SIZE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2410BD" w:rsidRPr="00E07911" w:rsidRDefault="002410BD" w:rsidP="00950E5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079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DBL</w:t>
            </w:r>
          </w:p>
          <w:p w:rsidR="002410BD" w:rsidRPr="00E07911" w:rsidRDefault="002410BD" w:rsidP="00950E5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079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TWIN</w:t>
            </w:r>
          </w:p>
        </w:tc>
      </w:tr>
      <w:tr w:rsidR="009A5918" w:rsidRPr="00E07911" w:rsidTr="009A5918">
        <w:tc>
          <w:tcPr>
            <w:tcW w:w="2093" w:type="dxa"/>
            <w:shd w:val="clear" w:color="auto" w:fill="auto"/>
            <w:vAlign w:val="center"/>
          </w:tcPr>
          <w:p w:rsidR="009A5918" w:rsidRPr="00E07911" w:rsidRDefault="009A5918" w:rsidP="00950E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5918">
              <w:rPr>
                <w:rFonts w:ascii="Calibri" w:hAnsi="Calibri" w:cs="Calibri"/>
                <w:sz w:val="22"/>
                <w:szCs w:val="22"/>
              </w:rPr>
              <w:t>Borjomis Kheoba</w:t>
            </w:r>
            <w:r w:rsidRPr="00E07911">
              <w:rPr>
                <w:rFonts w:ascii="Calibri" w:hAnsi="Calibri" w:cs="Calibri"/>
                <w:sz w:val="22"/>
                <w:szCs w:val="22"/>
              </w:rPr>
              <w:t xml:space="preserve"> 3*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9A5918" w:rsidRPr="00CB60EE" w:rsidRDefault="009A5918" w:rsidP="009A59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CB60E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978</w:t>
            </w:r>
          </w:p>
          <w:p w:rsidR="009A5918" w:rsidRDefault="009A5918" w:rsidP="009A59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  <w:vAlign w:val="bottom"/>
          </w:tcPr>
          <w:p w:rsidR="009A5918" w:rsidRDefault="009A5918" w:rsidP="009A59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  <w:p w:rsidR="009A5918" w:rsidRPr="001C51D8" w:rsidRDefault="001C51D8" w:rsidP="009A59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</w:t>
            </w:r>
            <w:r w:rsidR="00CB60E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455</w:t>
            </w:r>
          </w:p>
          <w:p w:rsidR="009A5918" w:rsidRDefault="009A5918" w:rsidP="009A59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vAlign w:val="bottom"/>
          </w:tcPr>
          <w:p w:rsidR="009A5918" w:rsidRPr="001C51D8" w:rsidRDefault="001C51D8" w:rsidP="009A59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</w:t>
            </w:r>
            <w:r w:rsidR="00CB60E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455</w:t>
            </w:r>
          </w:p>
          <w:p w:rsidR="009A5918" w:rsidRDefault="009A5918" w:rsidP="009A59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410BD" w:rsidRDefault="002410BD" w:rsidP="002410BD">
      <w:pPr>
        <w:rPr>
          <w:rFonts w:ascii="Calibri" w:hAnsi="Calibri" w:cs="Calibri"/>
          <w:b/>
          <w:sz w:val="22"/>
          <w:szCs w:val="22"/>
          <w:lang w:val="ru-RU"/>
        </w:rPr>
      </w:pPr>
    </w:p>
    <w:p w:rsidR="002410BD" w:rsidRDefault="00891970" w:rsidP="002410BD">
      <w:pPr>
        <w:ind w:left="142"/>
        <w:rPr>
          <w:rFonts w:ascii="Calibri" w:hAnsi="Calibri" w:cs="Calibri"/>
          <w:b/>
          <w:sz w:val="22"/>
          <w:szCs w:val="22"/>
          <w:lang w:val="en-US"/>
        </w:rPr>
      </w:pPr>
      <w:r w:rsidRPr="00891970">
        <w:rPr>
          <w:rFonts w:ascii="Calibri" w:hAnsi="Calibri" w:cs="Calibri"/>
          <w:b/>
          <w:sz w:val="22"/>
          <w:szCs w:val="22"/>
          <w:lang w:val="ru-RU"/>
        </w:rPr>
        <w:t>Стоимость действительна от 1 человека.</w:t>
      </w:r>
    </w:p>
    <w:p w:rsidR="00891970" w:rsidRPr="00891970" w:rsidRDefault="00891970" w:rsidP="002410BD">
      <w:pPr>
        <w:ind w:left="142"/>
        <w:rPr>
          <w:rFonts w:ascii="Calibri" w:hAnsi="Calibri" w:cs="Calibri"/>
          <w:sz w:val="22"/>
          <w:szCs w:val="22"/>
          <w:lang w:val="en-US"/>
        </w:rPr>
      </w:pPr>
    </w:p>
    <w:p w:rsidR="0011080C" w:rsidRPr="00F36DB0" w:rsidRDefault="0011080C" w:rsidP="0011080C">
      <w:pPr>
        <w:pStyle w:val="af5"/>
        <w:spacing w:after="0"/>
        <w:ind w:left="142"/>
        <w:rPr>
          <w:rFonts w:cs="Calibri"/>
          <w:b/>
        </w:rPr>
      </w:pPr>
      <w:r w:rsidRPr="00F36DB0">
        <w:rPr>
          <w:rFonts w:cs="Calibri"/>
          <w:b/>
        </w:rPr>
        <w:t>В стоимость входит:</w:t>
      </w:r>
    </w:p>
    <w:p w:rsidR="0011080C" w:rsidRPr="00F36DB0" w:rsidRDefault="0011080C" w:rsidP="0011080C">
      <w:pPr>
        <w:pStyle w:val="af5"/>
        <w:numPr>
          <w:ilvl w:val="0"/>
          <w:numId w:val="20"/>
        </w:numPr>
        <w:spacing w:after="0"/>
        <w:ind w:left="142" w:firstLine="0"/>
        <w:rPr>
          <w:rFonts w:cs="Calibri"/>
        </w:rPr>
      </w:pPr>
      <w:r w:rsidRPr="00F36DB0">
        <w:rPr>
          <w:rFonts w:cs="Calibri"/>
        </w:rPr>
        <w:t>Проживание;</w:t>
      </w:r>
    </w:p>
    <w:p w:rsidR="00506E8A" w:rsidRPr="00F36DB0" w:rsidRDefault="00506E8A" w:rsidP="0011080C">
      <w:pPr>
        <w:pStyle w:val="af5"/>
        <w:numPr>
          <w:ilvl w:val="0"/>
          <w:numId w:val="20"/>
        </w:numPr>
        <w:spacing w:after="0"/>
        <w:ind w:left="142" w:firstLine="0"/>
        <w:rPr>
          <w:rFonts w:cs="Calibri"/>
        </w:rPr>
      </w:pPr>
      <w:r>
        <w:rPr>
          <w:rFonts w:cs="Calibri"/>
        </w:rPr>
        <w:t>Завтраки, обеды, ужины в о</w:t>
      </w:r>
      <w:r w:rsidRPr="002A63C6">
        <w:rPr>
          <w:rFonts w:cs="Calibri"/>
        </w:rPr>
        <w:t>здоровительном комплексе Боржоми</w:t>
      </w:r>
      <w:r>
        <w:rPr>
          <w:rFonts w:cs="Calibri"/>
        </w:rPr>
        <w:t>;</w:t>
      </w:r>
    </w:p>
    <w:p w:rsidR="0011080C" w:rsidRPr="00F36DB0" w:rsidRDefault="0011080C" w:rsidP="0011080C">
      <w:pPr>
        <w:pStyle w:val="af5"/>
        <w:numPr>
          <w:ilvl w:val="0"/>
          <w:numId w:val="20"/>
        </w:numPr>
        <w:spacing w:after="0"/>
        <w:ind w:left="142" w:firstLine="0"/>
        <w:rPr>
          <w:rFonts w:cs="Calibri"/>
        </w:rPr>
      </w:pPr>
      <w:proofErr w:type="spellStart"/>
      <w:r w:rsidRPr="00F36DB0">
        <w:rPr>
          <w:rFonts w:cs="Calibri"/>
        </w:rPr>
        <w:t>Трансфер</w:t>
      </w:r>
      <w:proofErr w:type="spellEnd"/>
      <w:r w:rsidR="00793B70">
        <w:rPr>
          <w:rFonts w:cs="Calibri"/>
        </w:rPr>
        <w:t xml:space="preserve"> аэропор</w:t>
      </w:r>
      <w:proofErr w:type="gramStart"/>
      <w:r w:rsidR="00793B70">
        <w:rPr>
          <w:rFonts w:cs="Calibri"/>
        </w:rPr>
        <w:t>т</w:t>
      </w:r>
      <w:r w:rsidR="00793B70" w:rsidRPr="00891970">
        <w:rPr>
          <w:rFonts w:cs="Calibri"/>
        </w:rPr>
        <w:t>-</w:t>
      </w:r>
      <w:proofErr w:type="gramEnd"/>
      <w:r w:rsidR="00506E8A">
        <w:rPr>
          <w:rFonts w:cs="Calibri"/>
        </w:rPr>
        <w:t xml:space="preserve"> оздоровительный комплекс</w:t>
      </w:r>
      <w:r w:rsidR="00506E8A" w:rsidRPr="002A63C6">
        <w:rPr>
          <w:rFonts w:cs="Calibri"/>
        </w:rPr>
        <w:t xml:space="preserve"> Боржоми</w:t>
      </w:r>
      <w:r w:rsidR="00506E8A">
        <w:rPr>
          <w:rFonts w:cs="Calibri"/>
        </w:rPr>
        <w:t>-</w:t>
      </w:r>
      <w:r w:rsidRPr="00F36DB0">
        <w:rPr>
          <w:rFonts w:cs="Calibri"/>
        </w:rPr>
        <w:t>аэропорт;</w:t>
      </w:r>
    </w:p>
    <w:p w:rsidR="00506E8A" w:rsidRPr="00506E8A" w:rsidRDefault="007C4D0E" w:rsidP="0011080C">
      <w:pPr>
        <w:pStyle w:val="af5"/>
        <w:numPr>
          <w:ilvl w:val="0"/>
          <w:numId w:val="20"/>
        </w:numPr>
        <w:spacing w:after="0"/>
        <w:ind w:left="142" w:firstLine="0"/>
        <w:rPr>
          <w:rFonts w:cs="Calibri"/>
        </w:rPr>
      </w:pPr>
      <w:r>
        <w:t>Лечебные процедуры</w:t>
      </w:r>
    </w:p>
    <w:p w:rsidR="007C4D0E" w:rsidRPr="002410BD" w:rsidRDefault="007C4D0E" w:rsidP="007C4D0E">
      <w:pPr>
        <w:pStyle w:val="af5"/>
        <w:numPr>
          <w:ilvl w:val="0"/>
          <w:numId w:val="20"/>
        </w:numPr>
        <w:spacing w:after="0"/>
        <w:ind w:left="142" w:firstLine="0"/>
        <w:rPr>
          <w:rFonts w:cs="Calibri"/>
        </w:rPr>
      </w:pPr>
      <w:r w:rsidRPr="002410BD">
        <w:rPr>
          <w:rFonts w:cs="Calibri"/>
        </w:rPr>
        <w:t>Медицинская страховка;</w:t>
      </w:r>
    </w:p>
    <w:p w:rsidR="007C4D0E" w:rsidRDefault="007C4D0E" w:rsidP="00506E8A">
      <w:pPr>
        <w:pStyle w:val="af5"/>
        <w:ind w:left="142"/>
        <w:rPr>
          <w:rFonts w:cs="Calibri"/>
          <w:b/>
          <w:sz w:val="20"/>
          <w:szCs w:val="20"/>
        </w:rPr>
      </w:pPr>
    </w:p>
    <w:p w:rsidR="00506E8A" w:rsidRPr="00506E8A" w:rsidRDefault="00506E8A" w:rsidP="00506E8A">
      <w:pPr>
        <w:pStyle w:val="af5"/>
        <w:ind w:left="142"/>
        <w:rPr>
          <w:rFonts w:cs="Calibri"/>
          <w:b/>
          <w:sz w:val="20"/>
          <w:szCs w:val="20"/>
        </w:rPr>
      </w:pPr>
      <w:r w:rsidRPr="00506E8A">
        <w:rPr>
          <w:rFonts w:cs="Calibri"/>
          <w:b/>
          <w:sz w:val="20"/>
          <w:szCs w:val="20"/>
        </w:rPr>
        <w:t>Лечебные процедуры включают:</w:t>
      </w:r>
    </w:p>
    <w:p w:rsidR="00506E8A" w:rsidRPr="00506E8A" w:rsidRDefault="00506E8A" w:rsidP="00506E8A">
      <w:pPr>
        <w:pStyle w:val="af5"/>
        <w:ind w:left="142"/>
        <w:rPr>
          <w:rFonts w:cs="Calibri"/>
          <w:sz w:val="20"/>
          <w:szCs w:val="20"/>
        </w:rPr>
      </w:pPr>
      <w:r w:rsidRPr="00506E8A">
        <w:rPr>
          <w:rFonts w:cs="Calibri"/>
          <w:sz w:val="20"/>
          <w:szCs w:val="20"/>
        </w:rPr>
        <w:t>- Консультация терапевта;</w:t>
      </w:r>
    </w:p>
    <w:p w:rsidR="00506E8A" w:rsidRPr="00506E8A" w:rsidRDefault="00506E8A" w:rsidP="00506E8A">
      <w:pPr>
        <w:pStyle w:val="af5"/>
        <w:ind w:left="142"/>
        <w:rPr>
          <w:rFonts w:cs="Calibri"/>
          <w:sz w:val="20"/>
          <w:szCs w:val="20"/>
        </w:rPr>
      </w:pPr>
      <w:r w:rsidRPr="00506E8A">
        <w:rPr>
          <w:rFonts w:cs="Calibri"/>
          <w:sz w:val="20"/>
          <w:szCs w:val="20"/>
        </w:rPr>
        <w:t>- Лабораторные исследования: общий анализ крови, общий анализ мочи, анализ крови на сахар;</w:t>
      </w:r>
    </w:p>
    <w:p w:rsidR="00506E8A" w:rsidRPr="00506E8A" w:rsidRDefault="00506E8A" w:rsidP="00506E8A">
      <w:pPr>
        <w:pStyle w:val="af5"/>
        <w:ind w:left="142"/>
        <w:rPr>
          <w:rFonts w:cs="Calibri"/>
          <w:sz w:val="20"/>
          <w:szCs w:val="20"/>
        </w:rPr>
      </w:pPr>
      <w:r w:rsidRPr="00506E8A">
        <w:rPr>
          <w:rFonts w:cs="Calibri"/>
          <w:sz w:val="20"/>
          <w:szCs w:val="20"/>
        </w:rPr>
        <w:t>- Ванны - автоматический подводный массаж минеральной водой (2 процедуры), серные и минеральные ванны с подводным массажем (2 процедуры), жемчужная ванна с подводным массажем минеральной воды (1 процедура), серные ванны (1 процедура), грязевые ванны (1 процедура);</w:t>
      </w:r>
    </w:p>
    <w:p w:rsidR="00506E8A" w:rsidRPr="00506E8A" w:rsidRDefault="00506E8A" w:rsidP="00506E8A">
      <w:pPr>
        <w:pStyle w:val="af5"/>
        <w:ind w:left="142"/>
        <w:rPr>
          <w:rFonts w:cs="Calibri"/>
          <w:sz w:val="20"/>
          <w:szCs w:val="20"/>
        </w:rPr>
      </w:pPr>
      <w:r w:rsidRPr="00506E8A">
        <w:rPr>
          <w:rFonts w:cs="Calibri"/>
          <w:sz w:val="20"/>
          <w:szCs w:val="20"/>
        </w:rPr>
        <w:t>- Массаж спины (5 процедур);</w:t>
      </w:r>
    </w:p>
    <w:p w:rsidR="00506E8A" w:rsidRPr="00506E8A" w:rsidRDefault="00506E8A" w:rsidP="00506E8A">
      <w:pPr>
        <w:pStyle w:val="af5"/>
        <w:ind w:left="142"/>
        <w:rPr>
          <w:rFonts w:cs="Calibri"/>
          <w:sz w:val="20"/>
          <w:szCs w:val="20"/>
        </w:rPr>
      </w:pPr>
      <w:r w:rsidRPr="00506E8A">
        <w:rPr>
          <w:rFonts w:cs="Calibri"/>
          <w:sz w:val="20"/>
          <w:szCs w:val="20"/>
        </w:rPr>
        <w:t>- Сауна кедровая (2 процедуры);</w:t>
      </w:r>
    </w:p>
    <w:p w:rsidR="00506E8A" w:rsidRPr="00506E8A" w:rsidRDefault="00506E8A" w:rsidP="00506E8A">
      <w:pPr>
        <w:pStyle w:val="af5"/>
        <w:ind w:left="142"/>
        <w:rPr>
          <w:rFonts w:cs="Calibri"/>
          <w:sz w:val="20"/>
          <w:szCs w:val="20"/>
        </w:rPr>
      </w:pPr>
      <w:r w:rsidRPr="00506E8A">
        <w:rPr>
          <w:rFonts w:cs="Calibri"/>
          <w:sz w:val="20"/>
          <w:szCs w:val="20"/>
        </w:rPr>
        <w:t>- Промывание желудка (2 процедуры);</w:t>
      </w:r>
    </w:p>
    <w:p w:rsidR="00506E8A" w:rsidRPr="00506E8A" w:rsidRDefault="00506E8A" w:rsidP="00506E8A">
      <w:pPr>
        <w:pStyle w:val="af5"/>
        <w:ind w:left="142"/>
        <w:rPr>
          <w:rFonts w:cs="Calibri"/>
          <w:sz w:val="20"/>
          <w:szCs w:val="20"/>
        </w:rPr>
      </w:pPr>
      <w:r w:rsidRPr="00506E8A">
        <w:rPr>
          <w:rFonts w:cs="Calibri"/>
          <w:sz w:val="20"/>
          <w:szCs w:val="20"/>
        </w:rPr>
        <w:lastRenderedPageBreak/>
        <w:t>- Сифонное орошение кишечника с минеральной водой (2 процедуры);</w:t>
      </w:r>
    </w:p>
    <w:p w:rsidR="00506E8A" w:rsidRPr="00506E8A" w:rsidRDefault="00506E8A" w:rsidP="00506E8A">
      <w:pPr>
        <w:pStyle w:val="af5"/>
        <w:ind w:left="142"/>
        <w:rPr>
          <w:rFonts w:cs="Calibri"/>
          <w:sz w:val="20"/>
          <w:szCs w:val="20"/>
        </w:rPr>
      </w:pPr>
      <w:r w:rsidRPr="00506E8A">
        <w:rPr>
          <w:rFonts w:cs="Calibri"/>
          <w:sz w:val="20"/>
          <w:szCs w:val="20"/>
        </w:rPr>
        <w:t>- Дуоденальное промывание (1 процедура);</w:t>
      </w:r>
    </w:p>
    <w:p w:rsidR="00506E8A" w:rsidRPr="00506E8A" w:rsidRDefault="00506E8A" w:rsidP="00506E8A">
      <w:pPr>
        <w:pStyle w:val="af5"/>
        <w:ind w:left="142"/>
        <w:rPr>
          <w:rFonts w:cs="Calibri"/>
          <w:sz w:val="20"/>
          <w:szCs w:val="20"/>
        </w:rPr>
      </w:pPr>
      <w:r w:rsidRPr="00506E8A">
        <w:rPr>
          <w:rFonts w:cs="Calibri"/>
          <w:sz w:val="20"/>
          <w:szCs w:val="20"/>
        </w:rPr>
        <w:t>- Лазеротерапия (5 процедур);</w:t>
      </w:r>
    </w:p>
    <w:p w:rsidR="00506E8A" w:rsidRPr="00506E8A" w:rsidRDefault="00506E8A" w:rsidP="00506E8A">
      <w:pPr>
        <w:pStyle w:val="af5"/>
        <w:ind w:left="142"/>
        <w:rPr>
          <w:rFonts w:cs="Calibri"/>
          <w:sz w:val="20"/>
          <w:szCs w:val="20"/>
        </w:rPr>
      </w:pPr>
      <w:r w:rsidRPr="00506E8A">
        <w:rPr>
          <w:rFonts w:cs="Calibri"/>
          <w:sz w:val="20"/>
          <w:szCs w:val="20"/>
        </w:rPr>
        <w:t>- Физиотерапия (5 процедур);</w:t>
      </w:r>
    </w:p>
    <w:p w:rsidR="00506E8A" w:rsidRPr="00506E8A" w:rsidRDefault="00506E8A" w:rsidP="00506E8A">
      <w:pPr>
        <w:pStyle w:val="af5"/>
        <w:ind w:left="142"/>
        <w:rPr>
          <w:rFonts w:cs="Calibri"/>
          <w:sz w:val="20"/>
          <w:szCs w:val="20"/>
        </w:rPr>
      </w:pPr>
      <w:r w:rsidRPr="00506E8A">
        <w:rPr>
          <w:rFonts w:cs="Calibri"/>
          <w:sz w:val="20"/>
          <w:szCs w:val="20"/>
        </w:rPr>
        <w:t xml:space="preserve">- </w:t>
      </w:r>
      <w:proofErr w:type="spellStart"/>
      <w:r w:rsidRPr="00506E8A">
        <w:rPr>
          <w:rFonts w:cs="Calibri"/>
          <w:sz w:val="20"/>
          <w:szCs w:val="20"/>
        </w:rPr>
        <w:t>Дюбаж</w:t>
      </w:r>
      <w:proofErr w:type="spellEnd"/>
      <w:r w:rsidRPr="00506E8A">
        <w:rPr>
          <w:rFonts w:cs="Calibri"/>
          <w:sz w:val="20"/>
          <w:szCs w:val="20"/>
        </w:rPr>
        <w:t xml:space="preserve"> (3 процедуры);</w:t>
      </w:r>
    </w:p>
    <w:p w:rsidR="00506E8A" w:rsidRPr="00506E8A" w:rsidRDefault="00506E8A" w:rsidP="00506E8A">
      <w:pPr>
        <w:pStyle w:val="af5"/>
        <w:ind w:left="142"/>
        <w:rPr>
          <w:rFonts w:cs="Calibri"/>
          <w:sz w:val="20"/>
          <w:szCs w:val="20"/>
        </w:rPr>
      </w:pPr>
      <w:r w:rsidRPr="00506E8A">
        <w:rPr>
          <w:rFonts w:cs="Calibri"/>
          <w:sz w:val="20"/>
          <w:szCs w:val="20"/>
        </w:rPr>
        <w:t>- Бассейн с лечебными упражнениями (5 процедур);</w:t>
      </w:r>
    </w:p>
    <w:p w:rsidR="00506E8A" w:rsidRPr="00506E8A" w:rsidRDefault="00506E8A" w:rsidP="00506E8A">
      <w:pPr>
        <w:pStyle w:val="af5"/>
        <w:spacing w:after="0"/>
        <w:ind w:left="142"/>
        <w:rPr>
          <w:rFonts w:cs="Calibri"/>
          <w:sz w:val="20"/>
          <w:szCs w:val="20"/>
        </w:rPr>
      </w:pPr>
      <w:r w:rsidRPr="00506E8A">
        <w:rPr>
          <w:rFonts w:cs="Calibri"/>
          <w:sz w:val="20"/>
          <w:szCs w:val="20"/>
        </w:rPr>
        <w:t>- Вакуум терапия (электромассаж) (5 процедур).</w:t>
      </w:r>
    </w:p>
    <w:p w:rsidR="0011080C" w:rsidRPr="00F36DB0" w:rsidRDefault="0011080C" w:rsidP="003B63D8">
      <w:pPr>
        <w:pStyle w:val="af5"/>
        <w:spacing w:after="0"/>
        <w:ind w:left="142"/>
        <w:rPr>
          <w:rFonts w:cs="Calibri"/>
        </w:rPr>
      </w:pPr>
    </w:p>
    <w:p w:rsidR="0011080C" w:rsidRPr="00F36DB0" w:rsidRDefault="0011080C" w:rsidP="0011080C">
      <w:pPr>
        <w:ind w:left="142"/>
        <w:contextualSpacing/>
        <w:rPr>
          <w:rFonts w:ascii="Calibri" w:hAnsi="Calibri" w:cs="Calibri"/>
          <w:b/>
          <w:sz w:val="22"/>
          <w:szCs w:val="22"/>
        </w:rPr>
      </w:pPr>
      <w:r w:rsidRPr="00F36DB0">
        <w:rPr>
          <w:rFonts w:ascii="Calibri" w:hAnsi="Calibri" w:cs="Calibri"/>
          <w:b/>
          <w:sz w:val="22"/>
          <w:szCs w:val="22"/>
        </w:rPr>
        <w:t>Дополнительно:</w:t>
      </w:r>
    </w:p>
    <w:p w:rsidR="0011080C" w:rsidRPr="006A178C" w:rsidRDefault="00960F29" w:rsidP="0011080C">
      <w:pPr>
        <w:pStyle w:val="af5"/>
        <w:numPr>
          <w:ilvl w:val="0"/>
          <w:numId w:val="21"/>
        </w:numPr>
        <w:spacing w:after="0"/>
        <w:ind w:left="567" w:firstLine="0"/>
        <w:rPr>
          <w:rFonts w:cs="Calibri"/>
        </w:rPr>
      </w:pPr>
      <w:r w:rsidRPr="006A178C">
        <w:rPr>
          <w:rFonts w:cs="Calibri"/>
        </w:rPr>
        <w:t>Авиабилет</w:t>
      </w:r>
      <w:r w:rsidR="007C4D0E" w:rsidRPr="006A178C">
        <w:rPr>
          <w:rFonts w:cs="Calibri"/>
        </w:rPr>
        <w:t>.</w:t>
      </w:r>
      <w:r w:rsidR="006A178C" w:rsidRPr="006A178C">
        <w:rPr>
          <w:rFonts w:cs="Calibri"/>
        </w:rPr>
        <w:t xml:space="preserve"> </w:t>
      </w:r>
    </w:p>
    <w:p w:rsidR="006A11C9" w:rsidRPr="00506E8A" w:rsidRDefault="006A11C9" w:rsidP="0011080C">
      <w:pPr>
        <w:ind w:left="567"/>
        <w:rPr>
          <w:rFonts w:ascii="Calibri" w:hAnsi="Calibri" w:cs="Calibri"/>
          <w:b/>
          <w:color w:val="333399"/>
          <w:sz w:val="22"/>
          <w:szCs w:val="22"/>
          <w:lang w:val="ru-RU"/>
        </w:rPr>
      </w:pPr>
    </w:p>
    <w:p w:rsidR="006A11C9" w:rsidRPr="00F36DB0" w:rsidRDefault="006A11C9" w:rsidP="006A11C9">
      <w:pPr>
        <w:jc w:val="center"/>
        <w:rPr>
          <w:rFonts w:ascii="Calibri" w:hAnsi="Calibri" w:cs="Calibri"/>
          <w:b/>
          <w:color w:val="333399"/>
          <w:sz w:val="22"/>
          <w:szCs w:val="22"/>
          <w:lang w:val="ru-RU"/>
        </w:rPr>
      </w:pPr>
    </w:p>
    <w:sectPr w:rsidR="006A11C9" w:rsidRPr="00F36DB0" w:rsidSect="0011080C">
      <w:headerReference w:type="default" r:id="rId9"/>
      <w:pgSz w:w="11905" w:h="16837"/>
      <w:pgMar w:top="284" w:right="706" w:bottom="709" w:left="540" w:header="360" w:footer="1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873" w:rsidRDefault="00817873">
      <w:r>
        <w:separator/>
      </w:r>
    </w:p>
  </w:endnote>
  <w:endnote w:type="continuationSeparator" w:id="0">
    <w:p w:rsidR="00817873" w:rsidRDefault="00817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873" w:rsidRDefault="00817873">
      <w:r>
        <w:separator/>
      </w:r>
    </w:p>
  </w:footnote>
  <w:footnote w:type="continuationSeparator" w:id="0">
    <w:p w:rsidR="00817873" w:rsidRDefault="008178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8C" w:rsidRPr="005E4026" w:rsidRDefault="006A178C" w:rsidP="006A178C">
    <w:pPr>
      <w:pStyle w:val="aa"/>
      <w:tabs>
        <w:tab w:val="left" w:pos="6493"/>
      </w:tabs>
      <w:ind w:left="567"/>
      <w:jc w:val="center"/>
      <w:rPr>
        <w:rFonts w:ascii="Century Gothic" w:hAnsi="Century Gothic" w:cs="Courier New"/>
        <w:b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113665</wp:posOffset>
          </wp:positionV>
          <wp:extent cx="1416050" cy="457835"/>
          <wp:effectExtent l="19050" t="0" r="0" b="0"/>
          <wp:wrapSquare wrapText="bothSides"/>
          <wp:docPr id="2" name="Рисунок 11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457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E4026">
      <w:rPr>
        <w:rFonts w:ascii="Tahoma" w:hAnsi="Tahoma"/>
        <w:b/>
        <w:color w:val="000080"/>
        <w:sz w:val="32"/>
        <w:szCs w:val="32"/>
        <w:lang w:val="ru-RU"/>
      </w:rPr>
      <w:t xml:space="preserve">Туристическая компания  </w:t>
    </w:r>
    <w:r w:rsidR="000B3195" w:rsidRPr="000B3195">
      <w:rPr>
        <w:rFonts w:ascii="Helv" w:hAnsi="Helv" w:cs="Times New Roman"/>
        <w:noProof/>
        <w:sz w:val="36"/>
        <w:szCs w:val="36"/>
        <w:lang w:val="ru-RU" w:eastAsia="ru-RU"/>
      </w:rPr>
      <w:pict>
        <v:rect id="Rectangle 5" o:spid="_x0000_s2049" style="position:absolute;left:0;text-align:left;margin-left:567pt;margin-top:119.4pt;width:1in;height:1in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UvGQIAADsEAAAOAAAAZHJzL2Uyb0RvYy54bWysU1GP0zAMfkfiP0R5Z+2mDY5q3em0Ywjp&#10;4E4c/IAsTduIJA5Otm78epx0N3bAE6IPkV07Xz5/tpfXB2vYXmHQ4Go+nZScKSeh0a6r+dcvm1dX&#10;nIUoXCMMOFXzowr8evXyxXLwlZpBD6ZRyAjEhWrwNe9j9FVRBNkrK8IEvHIUbAGtiORiVzQoBkK3&#10;ppiV5etiAGw8glQh0N/bMchXGb9tlYz3bRtUZKbmxC3mE/O5TWexWoqqQ+F7LU80xD+wsEI7evQM&#10;dSuiYDvUf0BZLRECtHEiwRbQtlqqXANVMy1/q+axF17lWkic4M8yhf8HKz/tH5DphnrHmROWWvSZ&#10;RBOuM4otkjyDDxVlPfoHTAUGfwfyW2AO1j1lqRtEGHolGiI1TfnFswvJCXSVbYeP0BC62EXISh1a&#10;tAmQNGCH3JDjuSHqEJmkn2+n83lJbZMUOtnpBVE9XfYY4nsFliWj5kjUM7jY34U4pj6lZPJgdLPR&#10;xmQHu+3aINsLmo1N/jJ/qvEyzTg20OuL2SIjP4uFS4gyf3+DsDrSkBtta351ThJVUu2da4imqKLQ&#10;ZrSpOuNOMiblxg5soTmSigjjBNPGkdED/uBsoOmtefi+E6g4Mx8cdSKLReOenfnizYxExMvI9jIi&#10;nCSomkfORnMdxxXZedRdTy9Nc+0Obqh7rc7Kps6OrE5kaUJzb07blFbg0s9Zv3Z+9RMAAP//AwBQ&#10;SwMEFAAGAAgAAAAhAPWVTJvgAAAADQEAAA8AAABkcnMvZG93bnJldi54bWxMj8FOwzAQRO9I/IO1&#10;SNyo0wSBCXEqBCoSxza9cHPiJQnE6yh22sDXsz3BcWZHs/OKzeIGccQp9J40rFcJCKTG255aDYdq&#10;e6NAhGjImsETavjGAJvy8qIwufUn2uFxH1vBJRRyo6GLccylDE2HzoSVH5H49uEnZyLLqZV2Micu&#10;d4NMk+ROOtMTf+jMiM8dNl/72Wmo+/RgfnbVa+Ietll8W6rP+f1F6+ur5ekRRMQl/oXhPJ+nQ8mb&#10;aj+TDWJgvc5uGSZqSDPFEOdIeq/YqjVkKlUgy0L+pyh/AQAA//8DAFBLAQItABQABgAIAAAAIQC2&#10;gziS/gAAAOEBAAATAAAAAAAAAAAAAAAAAAAAAABbQ29udGVudF9UeXBlc10ueG1sUEsBAi0AFAAG&#10;AAgAAAAhADj9If/WAAAAlAEAAAsAAAAAAAAAAAAAAAAALwEAAF9yZWxzLy5yZWxzUEsBAi0AFAAG&#10;AAgAAAAhAFcYVS8ZAgAAOwQAAA4AAAAAAAAAAAAAAAAALgIAAGRycy9lMm9Eb2MueG1sUEsBAi0A&#10;FAAGAAgAAAAhAPWVTJvgAAAADQEAAA8AAAAAAAAAAAAAAAAAcwQAAGRycy9kb3ducmV2LnhtbFBL&#10;BQYAAAAABAAEAPMAAACABQAAAAA=&#10;"/>
      </w:pict>
    </w:r>
    <w:r w:rsidRPr="005E4026">
      <w:rPr>
        <w:rFonts w:ascii="Tahoma" w:hAnsi="Tahoma"/>
        <w:b/>
        <w:color w:val="000080"/>
        <w:sz w:val="32"/>
        <w:szCs w:val="32"/>
        <w:lang w:val="en-US"/>
      </w:rPr>
      <w:t>SOLEANSTOUR</w:t>
    </w:r>
  </w:p>
  <w:p w:rsidR="00F9229D" w:rsidRPr="00E36395" w:rsidRDefault="00F9229D" w:rsidP="00F9229D">
    <w:pPr>
      <w:pStyle w:val="1"/>
      <w:tabs>
        <w:tab w:val="left" w:pos="7694"/>
      </w:tabs>
      <w:spacing w:before="0" w:after="0"/>
      <w:ind w:left="1361"/>
      <w:jc w:val="center"/>
      <w:rPr>
        <w:rFonts w:ascii="Helvetica" w:hAnsi="Helvetica"/>
        <w:b w:val="0"/>
        <w:shadow/>
        <w:color w:val="000080"/>
        <w:sz w:val="20"/>
        <w:lang w:val="ru-RU"/>
      </w:rPr>
    </w:pPr>
    <w:r w:rsidRPr="00E36395">
      <w:rPr>
        <w:b w:val="0"/>
        <w:shadow/>
        <w:color w:val="000080"/>
        <w:sz w:val="20"/>
        <w:lang w:val="ru-RU"/>
      </w:rPr>
      <w:t>Москва</w:t>
    </w:r>
    <w:r w:rsidRPr="00E36395">
      <w:rPr>
        <w:rFonts w:ascii="Helvetica" w:hAnsi="Helvetica"/>
        <w:b w:val="0"/>
        <w:shadow/>
        <w:color w:val="000080"/>
        <w:sz w:val="20"/>
        <w:lang w:val="ru-RU"/>
      </w:rPr>
      <w:t xml:space="preserve">, </w:t>
    </w:r>
    <w:proofErr w:type="gramStart"/>
    <w:r w:rsidRPr="00E36395">
      <w:rPr>
        <w:b w:val="0"/>
        <w:shadow/>
        <w:color w:val="000080"/>
        <w:sz w:val="20"/>
        <w:lang w:val="ru-RU"/>
      </w:rPr>
      <w:t>м</w:t>
    </w:r>
    <w:proofErr w:type="gramEnd"/>
    <w:r w:rsidRPr="00E36395">
      <w:rPr>
        <w:b w:val="0"/>
        <w:shadow/>
        <w:color w:val="000080"/>
        <w:sz w:val="20"/>
        <w:lang w:val="ru-RU"/>
      </w:rPr>
      <w:t xml:space="preserve"> Улица 1905 года, ул. Анатолия Живова</w:t>
    </w:r>
    <w:r w:rsidRPr="00E36395">
      <w:rPr>
        <w:rFonts w:ascii="Helvetica" w:hAnsi="Helvetica"/>
        <w:b w:val="0"/>
        <w:shadow/>
        <w:color w:val="000080"/>
        <w:sz w:val="20"/>
        <w:lang w:val="ru-RU"/>
      </w:rPr>
      <w:t xml:space="preserve"> 6</w:t>
    </w:r>
    <w:r w:rsidRPr="00E36395">
      <w:rPr>
        <w:b w:val="0"/>
        <w:shadow/>
        <w:color w:val="000080"/>
        <w:sz w:val="20"/>
        <w:lang w:val="ru-RU"/>
      </w:rPr>
      <w:t>,</w:t>
    </w:r>
    <w:r w:rsidRPr="00E36395">
      <w:rPr>
        <w:rFonts w:ascii="Helvetica" w:hAnsi="Helvetica"/>
        <w:b w:val="0"/>
        <w:shadow/>
        <w:color w:val="000080"/>
        <w:sz w:val="20"/>
        <w:lang w:val="ru-RU"/>
      </w:rPr>
      <w:t xml:space="preserve"> </w:t>
    </w:r>
    <w:r w:rsidRPr="00E36395">
      <w:rPr>
        <w:b w:val="0"/>
        <w:shadow/>
        <w:color w:val="000080"/>
        <w:sz w:val="20"/>
        <w:lang w:val="ru-RU"/>
      </w:rPr>
      <w:t>тел</w:t>
    </w:r>
    <w:r w:rsidRPr="00E36395">
      <w:rPr>
        <w:rFonts w:ascii="Helvetica" w:hAnsi="Helvetica"/>
        <w:b w:val="0"/>
        <w:shadow/>
        <w:color w:val="000080"/>
        <w:sz w:val="20"/>
        <w:lang w:val="ru-RU"/>
      </w:rPr>
      <w:t>. (495) 232 32 25 / 978 15 17</w:t>
    </w:r>
  </w:p>
  <w:p w:rsidR="00F9229D" w:rsidRPr="00E36395" w:rsidRDefault="00F9229D" w:rsidP="00F9229D">
    <w:pPr>
      <w:pStyle w:val="1"/>
      <w:tabs>
        <w:tab w:val="left" w:pos="7694"/>
      </w:tabs>
      <w:spacing w:before="0"/>
      <w:ind w:left="1361"/>
      <w:jc w:val="center"/>
      <w:rPr>
        <w:b w:val="0"/>
        <w:lang w:val="en-US"/>
      </w:rPr>
    </w:pPr>
    <w:r w:rsidRPr="00E36395">
      <w:rPr>
        <w:b w:val="0"/>
        <w:shadow/>
        <w:color w:val="000080"/>
        <w:sz w:val="20"/>
        <w:lang w:val="de-CH"/>
      </w:rPr>
      <w:t>E</w:t>
    </w:r>
    <w:r w:rsidRPr="00E36395">
      <w:rPr>
        <w:b w:val="0"/>
        <w:shadow/>
        <w:color w:val="000080"/>
        <w:sz w:val="20"/>
        <w:lang w:val="en-US"/>
      </w:rPr>
      <w:t xml:space="preserve"> – </w:t>
    </w:r>
    <w:proofErr w:type="spellStart"/>
    <w:r w:rsidRPr="00E36395">
      <w:rPr>
        <w:b w:val="0"/>
        <w:shadow/>
        <w:color w:val="000080"/>
        <w:sz w:val="20"/>
        <w:lang w:val="de-CH"/>
      </w:rPr>
      <w:t>mail</w:t>
    </w:r>
    <w:proofErr w:type="spellEnd"/>
    <w:r w:rsidRPr="00E36395">
      <w:rPr>
        <w:b w:val="0"/>
        <w:shadow/>
        <w:color w:val="000080"/>
        <w:sz w:val="20"/>
        <w:lang w:val="en-US"/>
      </w:rPr>
      <w:t xml:space="preserve">: </w:t>
    </w:r>
    <w:proofErr w:type="spellStart"/>
    <w:r w:rsidRPr="00E36395">
      <w:rPr>
        <w:b w:val="0"/>
        <w:shadow/>
        <w:color w:val="000080"/>
        <w:sz w:val="20"/>
        <w:lang w:val="de-CH"/>
      </w:rPr>
      <w:t>soleans</w:t>
    </w:r>
    <w:proofErr w:type="spellEnd"/>
    <w:r w:rsidRPr="00E36395">
      <w:rPr>
        <w:b w:val="0"/>
        <w:shadow/>
        <w:color w:val="000080"/>
        <w:sz w:val="20"/>
        <w:lang w:val="en-US"/>
      </w:rPr>
      <w:t>@</w:t>
    </w:r>
    <w:proofErr w:type="spellStart"/>
    <w:r w:rsidRPr="00E36395">
      <w:rPr>
        <w:b w:val="0"/>
        <w:shadow/>
        <w:color w:val="000080"/>
        <w:sz w:val="20"/>
        <w:lang w:val="de-CH"/>
      </w:rPr>
      <w:t>sovintel</w:t>
    </w:r>
    <w:proofErr w:type="spellEnd"/>
    <w:r w:rsidRPr="00E36395">
      <w:rPr>
        <w:b w:val="0"/>
        <w:shadow/>
        <w:color w:val="000080"/>
        <w:sz w:val="20"/>
        <w:lang w:val="en-US"/>
      </w:rPr>
      <w:t>.</w:t>
    </w:r>
    <w:proofErr w:type="spellStart"/>
    <w:r w:rsidRPr="00E36395">
      <w:rPr>
        <w:b w:val="0"/>
        <w:shadow/>
        <w:color w:val="000080"/>
        <w:sz w:val="20"/>
        <w:lang w:val="de-CH"/>
      </w:rPr>
      <w:t>ru</w:t>
    </w:r>
    <w:proofErr w:type="spellEnd"/>
    <w:r w:rsidRPr="00E36395">
      <w:rPr>
        <w:b w:val="0"/>
        <w:shadow/>
        <w:color w:val="000080"/>
        <w:sz w:val="20"/>
        <w:lang w:val="en-US"/>
      </w:rPr>
      <w:t xml:space="preserve">     </w:t>
    </w:r>
    <w:hyperlink r:id="rId2" w:history="1">
      <w:r w:rsidRPr="00E36395">
        <w:rPr>
          <w:rStyle w:val="a3"/>
          <w:b w:val="0"/>
          <w:shadow/>
          <w:sz w:val="20"/>
          <w:lang w:val="de-CH"/>
        </w:rPr>
        <w:t>www</w:t>
      </w:r>
      <w:r w:rsidRPr="00E36395">
        <w:rPr>
          <w:rStyle w:val="a3"/>
          <w:b w:val="0"/>
          <w:shadow/>
          <w:sz w:val="20"/>
          <w:lang w:val="en-US"/>
        </w:rPr>
        <w:t>.</w:t>
      </w:r>
      <w:r w:rsidRPr="00E36395">
        <w:rPr>
          <w:rStyle w:val="a3"/>
          <w:b w:val="0"/>
          <w:shadow/>
          <w:sz w:val="20"/>
          <w:lang w:val="de-CH"/>
        </w:rPr>
        <w:t>soleanstour</w:t>
      </w:r>
      <w:r w:rsidRPr="00E36395">
        <w:rPr>
          <w:rStyle w:val="a3"/>
          <w:b w:val="0"/>
          <w:shadow/>
          <w:sz w:val="20"/>
          <w:lang w:val="en-US"/>
        </w:rPr>
        <w:t>.</w:t>
      </w:r>
      <w:r w:rsidRPr="00E36395">
        <w:rPr>
          <w:rStyle w:val="a3"/>
          <w:b w:val="0"/>
          <w:shadow/>
          <w:sz w:val="20"/>
          <w:lang w:val="de-CH"/>
        </w:rPr>
        <w:t>ru</w:t>
      </w:r>
    </w:hyperlink>
  </w:p>
  <w:p w:rsidR="006A178C" w:rsidRPr="00F9229D" w:rsidRDefault="006A178C" w:rsidP="00F9229D">
    <w:pPr>
      <w:pStyle w:val="1"/>
      <w:tabs>
        <w:tab w:val="left" w:pos="7694"/>
      </w:tabs>
      <w:spacing w:before="0" w:after="0"/>
      <w:ind w:left="1701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E316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0C73B9"/>
    <w:multiLevelType w:val="multilevel"/>
    <w:tmpl w:val="C162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7D7528"/>
    <w:multiLevelType w:val="hybridMultilevel"/>
    <w:tmpl w:val="9DD2EB40"/>
    <w:lvl w:ilvl="0" w:tplc="B9987916">
      <w:start w:val="1"/>
      <w:numFmt w:val="decimal"/>
      <w:lvlText w:val="%1"/>
      <w:lvlJc w:val="left"/>
      <w:pPr>
        <w:ind w:left="720" w:hanging="360"/>
      </w:pPr>
      <w:rPr>
        <w:rFonts w:hint="default"/>
        <w:i/>
        <w:color w:val="00008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70242"/>
    <w:multiLevelType w:val="hybridMultilevel"/>
    <w:tmpl w:val="BBE83056"/>
    <w:lvl w:ilvl="0" w:tplc="8A40233A">
      <w:start w:val="1"/>
      <w:numFmt w:val="decimal"/>
      <w:lvlText w:val="%1"/>
      <w:lvlJc w:val="left"/>
      <w:pPr>
        <w:ind w:left="405" w:hanging="360"/>
      </w:pPr>
      <w:rPr>
        <w:rFonts w:hint="default"/>
        <w:i/>
        <w:color w:val="000080"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094F3B17"/>
    <w:multiLevelType w:val="hybridMultilevel"/>
    <w:tmpl w:val="5DA26D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075C4E"/>
    <w:multiLevelType w:val="hybridMultilevel"/>
    <w:tmpl w:val="BF0A8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73088"/>
    <w:multiLevelType w:val="hybridMultilevel"/>
    <w:tmpl w:val="25B29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61A78"/>
    <w:multiLevelType w:val="hybridMultilevel"/>
    <w:tmpl w:val="47F04C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437117"/>
    <w:multiLevelType w:val="hybridMultilevel"/>
    <w:tmpl w:val="865AC19E"/>
    <w:lvl w:ilvl="0" w:tplc="73CCE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524A93"/>
    <w:multiLevelType w:val="multilevel"/>
    <w:tmpl w:val="6894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A21EA6"/>
    <w:multiLevelType w:val="multilevel"/>
    <w:tmpl w:val="0C9E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F4161F1"/>
    <w:multiLevelType w:val="hybridMultilevel"/>
    <w:tmpl w:val="468611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F2BA7"/>
    <w:multiLevelType w:val="hybridMultilevel"/>
    <w:tmpl w:val="A2E815C4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9080727"/>
    <w:multiLevelType w:val="hybridMultilevel"/>
    <w:tmpl w:val="0810A8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337B8"/>
    <w:multiLevelType w:val="multilevel"/>
    <w:tmpl w:val="AAEC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1E225A"/>
    <w:multiLevelType w:val="hybridMultilevel"/>
    <w:tmpl w:val="FCBC5E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06BED"/>
    <w:multiLevelType w:val="hybridMultilevel"/>
    <w:tmpl w:val="5BB6C05C"/>
    <w:lvl w:ilvl="0" w:tplc="DC927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43495A"/>
    <w:multiLevelType w:val="hybridMultilevel"/>
    <w:tmpl w:val="4DAAC51C"/>
    <w:lvl w:ilvl="0" w:tplc="792E3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F9261A"/>
    <w:multiLevelType w:val="hybridMultilevel"/>
    <w:tmpl w:val="FA089292"/>
    <w:lvl w:ilvl="0" w:tplc="8580FCC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C811CF"/>
    <w:multiLevelType w:val="hybridMultilevel"/>
    <w:tmpl w:val="DC402560"/>
    <w:lvl w:ilvl="0" w:tplc="40DE143A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41438E"/>
    <w:multiLevelType w:val="hybridMultilevel"/>
    <w:tmpl w:val="5D5614C8"/>
    <w:lvl w:ilvl="0" w:tplc="91CEF9C4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71B27802"/>
    <w:multiLevelType w:val="hybridMultilevel"/>
    <w:tmpl w:val="820EE4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D50784"/>
    <w:multiLevelType w:val="hybridMultilevel"/>
    <w:tmpl w:val="0436FD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6AF73F8"/>
    <w:multiLevelType w:val="hybridMultilevel"/>
    <w:tmpl w:val="9C54D4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7A100D75"/>
    <w:multiLevelType w:val="hybridMultilevel"/>
    <w:tmpl w:val="B3D22A6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6"/>
  </w:num>
  <w:num w:numId="4">
    <w:abstractNumId w:val="17"/>
  </w:num>
  <w:num w:numId="5">
    <w:abstractNumId w:val="8"/>
  </w:num>
  <w:num w:numId="6">
    <w:abstractNumId w:val="15"/>
  </w:num>
  <w:num w:numId="7">
    <w:abstractNumId w:val="24"/>
  </w:num>
  <w:num w:numId="8">
    <w:abstractNumId w:val="13"/>
  </w:num>
  <w:num w:numId="9">
    <w:abstractNumId w:val="19"/>
  </w:num>
  <w:num w:numId="10">
    <w:abstractNumId w:val="2"/>
  </w:num>
  <w:num w:numId="11">
    <w:abstractNumId w:val="3"/>
  </w:num>
  <w:num w:numId="12">
    <w:abstractNumId w:val="11"/>
  </w:num>
  <w:num w:numId="13">
    <w:abstractNumId w:val="18"/>
  </w:num>
  <w:num w:numId="14">
    <w:abstractNumId w:val="14"/>
  </w:num>
  <w:num w:numId="15">
    <w:abstractNumId w:val="9"/>
  </w:num>
  <w:num w:numId="16">
    <w:abstractNumId w:val="1"/>
  </w:num>
  <w:num w:numId="17">
    <w:abstractNumId w:val="10"/>
  </w:num>
  <w:num w:numId="18">
    <w:abstractNumId w:val="6"/>
  </w:num>
  <w:num w:numId="19">
    <w:abstractNumId w:val="4"/>
  </w:num>
  <w:num w:numId="20">
    <w:abstractNumId w:val="7"/>
  </w:num>
  <w:num w:numId="21">
    <w:abstractNumId w:val="5"/>
  </w:num>
  <w:num w:numId="22">
    <w:abstractNumId w:val="23"/>
  </w:num>
  <w:num w:numId="23">
    <w:abstractNumId w:val="20"/>
  </w:num>
  <w:num w:numId="24">
    <w:abstractNumId w:val="12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943FD"/>
    <w:rsid w:val="00010717"/>
    <w:rsid w:val="00041D62"/>
    <w:rsid w:val="00046AE8"/>
    <w:rsid w:val="0005705F"/>
    <w:rsid w:val="000642EC"/>
    <w:rsid w:val="0009368E"/>
    <w:rsid w:val="00097ED0"/>
    <w:rsid w:val="000A37EE"/>
    <w:rsid w:val="000B3195"/>
    <w:rsid w:val="000B695A"/>
    <w:rsid w:val="000C3D45"/>
    <w:rsid w:val="000D6436"/>
    <w:rsid w:val="000E68D8"/>
    <w:rsid w:val="0011080C"/>
    <w:rsid w:val="00127F0D"/>
    <w:rsid w:val="00144D40"/>
    <w:rsid w:val="0015159B"/>
    <w:rsid w:val="00163B91"/>
    <w:rsid w:val="0019075D"/>
    <w:rsid w:val="001A2119"/>
    <w:rsid w:val="001A337A"/>
    <w:rsid w:val="001C51D8"/>
    <w:rsid w:val="001D1963"/>
    <w:rsid w:val="001E2FF3"/>
    <w:rsid w:val="00210A9A"/>
    <w:rsid w:val="00233ED7"/>
    <w:rsid w:val="002410BD"/>
    <w:rsid w:val="0024461B"/>
    <w:rsid w:val="002510E8"/>
    <w:rsid w:val="00264E55"/>
    <w:rsid w:val="002A63C6"/>
    <w:rsid w:val="002D7F94"/>
    <w:rsid w:val="002F2C04"/>
    <w:rsid w:val="00302A52"/>
    <w:rsid w:val="003104EF"/>
    <w:rsid w:val="003176BF"/>
    <w:rsid w:val="003678C6"/>
    <w:rsid w:val="00380A5D"/>
    <w:rsid w:val="00384D20"/>
    <w:rsid w:val="00391DA0"/>
    <w:rsid w:val="0039604B"/>
    <w:rsid w:val="003B63D8"/>
    <w:rsid w:val="003B7338"/>
    <w:rsid w:val="003C7886"/>
    <w:rsid w:val="003F5FEB"/>
    <w:rsid w:val="004002B7"/>
    <w:rsid w:val="0041232A"/>
    <w:rsid w:val="00467494"/>
    <w:rsid w:val="0047147E"/>
    <w:rsid w:val="00472049"/>
    <w:rsid w:val="004875E2"/>
    <w:rsid w:val="00491951"/>
    <w:rsid w:val="004A1490"/>
    <w:rsid w:val="004F6F0C"/>
    <w:rsid w:val="00506E8A"/>
    <w:rsid w:val="00551D68"/>
    <w:rsid w:val="005922C5"/>
    <w:rsid w:val="005B7C44"/>
    <w:rsid w:val="005D0C83"/>
    <w:rsid w:val="005E6FD2"/>
    <w:rsid w:val="0062209C"/>
    <w:rsid w:val="00622899"/>
    <w:rsid w:val="00635711"/>
    <w:rsid w:val="00647392"/>
    <w:rsid w:val="00682379"/>
    <w:rsid w:val="006A11C9"/>
    <w:rsid w:val="006A178C"/>
    <w:rsid w:val="006F40DE"/>
    <w:rsid w:val="00793B70"/>
    <w:rsid w:val="007943FD"/>
    <w:rsid w:val="007B6A85"/>
    <w:rsid w:val="007C4D0E"/>
    <w:rsid w:val="007F0BFB"/>
    <w:rsid w:val="007F4199"/>
    <w:rsid w:val="007F5EB7"/>
    <w:rsid w:val="0081069C"/>
    <w:rsid w:val="0081639C"/>
    <w:rsid w:val="00817873"/>
    <w:rsid w:val="00825B39"/>
    <w:rsid w:val="0085356C"/>
    <w:rsid w:val="00870106"/>
    <w:rsid w:val="00870BFB"/>
    <w:rsid w:val="00876B15"/>
    <w:rsid w:val="00891970"/>
    <w:rsid w:val="008A2DA7"/>
    <w:rsid w:val="008B431D"/>
    <w:rsid w:val="008E574D"/>
    <w:rsid w:val="008F4692"/>
    <w:rsid w:val="00902DDD"/>
    <w:rsid w:val="00912074"/>
    <w:rsid w:val="00950E57"/>
    <w:rsid w:val="00960F29"/>
    <w:rsid w:val="0098414C"/>
    <w:rsid w:val="00984D53"/>
    <w:rsid w:val="0098720D"/>
    <w:rsid w:val="009A5918"/>
    <w:rsid w:val="00A05CA9"/>
    <w:rsid w:val="00A2017F"/>
    <w:rsid w:val="00A44868"/>
    <w:rsid w:val="00A53F43"/>
    <w:rsid w:val="00A55C1D"/>
    <w:rsid w:val="00A616E8"/>
    <w:rsid w:val="00A81A23"/>
    <w:rsid w:val="00A86495"/>
    <w:rsid w:val="00A93083"/>
    <w:rsid w:val="00AA53DB"/>
    <w:rsid w:val="00AA7C7E"/>
    <w:rsid w:val="00AA7F60"/>
    <w:rsid w:val="00AD53A3"/>
    <w:rsid w:val="00B107DE"/>
    <w:rsid w:val="00B11B36"/>
    <w:rsid w:val="00B25C82"/>
    <w:rsid w:val="00B3348A"/>
    <w:rsid w:val="00B41EDB"/>
    <w:rsid w:val="00B828AD"/>
    <w:rsid w:val="00B97868"/>
    <w:rsid w:val="00BA2992"/>
    <w:rsid w:val="00BA3599"/>
    <w:rsid w:val="00BB7867"/>
    <w:rsid w:val="00BE08E2"/>
    <w:rsid w:val="00BF0951"/>
    <w:rsid w:val="00C33992"/>
    <w:rsid w:val="00C42FEE"/>
    <w:rsid w:val="00C50FE5"/>
    <w:rsid w:val="00C56C9B"/>
    <w:rsid w:val="00C831D2"/>
    <w:rsid w:val="00CB60EE"/>
    <w:rsid w:val="00CF2769"/>
    <w:rsid w:val="00D07E5C"/>
    <w:rsid w:val="00D23579"/>
    <w:rsid w:val="00D37BA0"/>
    <w:rsid w:val="00D53645"/>
    <w:rsid w:val="00D76635"/>
    <w:rsid w:val="00D771AF"/>
    <w:rsid w:val="00D81D69"/>
    <w:rsid w:val="00DB6A65"/>
    <w:rsid w:val="00DC2EED"/>
    <w:rsid w:val="00E06839"/>
    <w:rsid w:val="00E108C0"/>
    <w:rsid w:val="00E112A6"/>
    <w:rsid w:val="00E3423C"/>
    <w:rsid w:val="00E34863"/>
    <w:rsid w:val="00E43B77"/>
    <w:rsid w:val="00E536E3"/>
    <w:rsid w:val="00E9087E"/>
    <w:rsid w:val="00EB35AA"/>
    <w:rsid w:val="00EB5DCC"/>
    <w:rsid w:val="00EC1177"/>
    <w:rsid w:val="00EC1F84"/>
    <w:rsid w:val="00EC2D01"/>
    <w:rsid w:val="00ED68E2"/>
    <w:rsid w:val="00EF26F5"/>
    <w:rsid w:val="00F07A52"/>
    <w:rsid w:val="00F1204C"/>
    <w:rsid w:val="00F22DD2"/>
    <w:rsid w:val="00F36DB0"/>
    <w:rsid w:val="00F46986"/>
    <w:rsid w:val="00F9229D"/>
    <w:rsid w:val="00F94834"/>
    <w:rsid w:val="00FC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195"/>
    <w:pPr>
      <w:suppressAutoHyphens/>
    </w:pPr>
    <w:rPr>
      <w:sz w:val="24"/>
      <w:szCs w:val="24"/>
      <w:lang w:val="tr-TR" w:eastAsia="ar-SA"/>
    </w:rPr>
  </w:style>
  <w:style w:type="paragraph" w:styleId="1">
    <w:name w:val="heading 1"/>
    <w:basedOn w:val="a"/>
    <w:next w:val="a"/>
    <w:link w:val="10"/>
    <w:qFormat/>
    <w:rsid w:val="006A178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B3195"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color w:val="000000"/>
      <w:sz w:val="28"/>
      <w:lang w:val="ru-RU"/>
    </w:rPr>
  </w:style>
  <w:style w:type="paragraph" w:styleId="3">
    <w:name w:val="heading 3"/>
    <w:basedOn w:val="a"/>
    <w:next w:val="a"/>
    <w:qFormat/>
    <w:rsid w:val="00B25C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B3195"/>
  </w:style>
  <w:style w:type="character" w:customStyle="1" w:styleId="WW-Absatz-Standardschriftart">
    <w:name w:val="WW-Absatz-Standardschriftart"/>
    <w:rsid w:val="000B3195"/>
  </w:style>
  <w:style w:type="character" w:customStyle="1" w:styleId="WW-Absatz-Standardschriftart1">
    <w:name w:val="WW-Absatz-Standardschriftart1"/>
    <w:rsid w:val="000B3195"/>
  </w:style>
  <w:style w:type="character" w:customStyle="1" w:styleId="WW-Absatz-Standardschriftart11">
    <w:name w:val="WW-Absatz-Standardschriftart11"/>
    <w:rsid w:val="000B3195"/>
  </w:style>
  <w:style w:type="character" w:customStyle="1" w:styleId="WW-Absatz-Standardschriftart111">
    <w:name w:val="WW-Absatz-Standardschriftart111"/>
    <w:rsid w:val="000B3195"/>
  </w:style>
  <w:style w:type="character" w:customStyle="1" w:styleId="WW-Absatz-Standardschriftart1111">
    <w:name w:val="WW-Absatz-Standardschriftart1111"/>
    <w:rsid w:val="000B3195"/>
  </w:style>
  <w:style w:type="character" w:customStyle="1" w:styleId="WW-Absatz-Standardschriftart11111">
    <w:name w:val="WW-Absatz-Standardschriftart11111"/>
    <w:rsid w:val="000B3195"/>
  </w:style>
  <w:style w:type="character" w:customStyle="1" w:styleId="WW-Absatz-Standardschriftart111111">
    <w:name w:val="WW-Absatz-Standardschriftart111111"/>
    <w:rsid w:val="000B3195"/>
  </w:style>
  <w:style w:type="character" w:customStyle="1" w:styleId="WW-Absatz-Standardschriftart1111111">
    <w:name w:val="WW-Absatz-Standardschriftart1111111"/>
    <w:rsid w:val="000B3195"/>
  </w:style>
  <w:style w:type="character" w:customStyle="1" w:styleId="WW-Absatz-Standardschriftart11111111">
    <w:name w:val="WW-Absatz-Standardschriftart11111111"/>
    <w:rsid w:val="000B3195"/>
  </w:style>
  <w:style w:type="character" w:customStyle="1" w:styleId="WW8Num1z0">
    <w:name w:val="WW8Num1z0"/>
    <w:rsid w:val="000B3195"/>
    <w:rPr>
      <w:rFonts w:ascii="Symbol" w:hAnsi="Symbol"/>
    </w:rPr>
  </w:style>
  <w:style w:type="character" w:customStyle="1" w:styleId="WW-Absatz-Standardschriftart111111111">
    <w:name w:val="WW-Absatz-Standardschriftart111111111"/>
    <w:rsid w:val="000B3195"/>
  </w:style>
  <w:style w:type="character" w:customStyle="1" w:styleId="WW-Absatz-Standardschriftart1111111111">
    <w:name w:val="WW-Absatz-Standardschriftart1111111111"/>
    <w:rsid w:val="000B3195"/>
  </w:style>
  <w:style w:type="character" w:customStyle="1" w:styleId="WW-Absatz-Standardschriftart11111111111">
    <w:name w:val="WW-Absatz-Standardschriftart11111111111"/>
    <w:rsid w:val="000B3195"/>
  </w:style>
  <w:style w:type="character" w:customStyle="1" w:styleId="WW-Absatz-Standardschriftart111111111111">
    <w:name w:val="WW-Absatz-Standardschriftart111111111111"/>
    <w:rsid w:val="000B3195"/>
  </w:style>
  <w:style w:type="character" w:customStyle="1" w:styleId="WW-Absatz-Standardschriftart1111111111111">
    <w:name w:val="WW-Absatz-Standardschriftart1111111111111"/>
    <w:rsid w:val="000B3195"/>
  </w:style>
  <w:style w:type="character" w:customStyle="1" w:styleId="WW-Absatz-Standardschriftart11111111111111">
    <w:name w:val="WW-Absatz-Standardschriftart11111111111111"/>
    <w:rsid w:val="000B3195"/>
  </w:style>
  <w:style w:type="character" w:customStyle="1" w:styleId="WW-Absatz-Standardschriftart111111111111111">
    <w:name w:val="WW-Absatz-Standardschriftart111111111111111"/>
    <w:rsid w:val="000B3195"/>
  </w:style>
  <w:style w:type="character" w:customStyle="1" w:styleId="WW-Absatz-Standardschriftart1111111111111111">
    <w:name w:val="WW-Absatz-Standardschriftart1111111111111111"/>
    <w:rsid w:val="000B3195"/>
  </w:style>
  <w:style w:type="character" w:customStyle="1" w:styleId="WW-Absatz-Standardschriftart11111111111111111">
    <w:name w:val="WW-Absatz-Standardschriftart11111111111111111"/>
    <w:rsid w:val="000B3195"/>
  </w:style>
  <w:style w:type="character" w:customStyle="1" w:styleId="WW-Absatz-Standardschriftart111111111111111111">
    <w:name w:val="WW-Absatz-Standardschriftart111111111111111111"/>
    <w:rsid w:val="000B3195"/>
  </w:style>
  <w:style w:type="character" w:customStyle="1" w:styleId="WW-Absatz-Standardschriftart1111111111111111111">
    <w:name w:val="WW-Absatz-Standardschriftart1111111111111111111"/>
    <w:rsid w:val="000B3195"/>
  </w:style>
  <w:style w:type="character" w:customStyle="1" w:styleId="20">
    <w:name w:val="Основной шрифт абзаца2"/>
    <w:rsid w:val="000B3195"/>
  </w:style>
  <w:style w:type="character" w:customStyle="1" w:styleId="WW-Absatz-Standardschriftart11111111111111111111">
    <w:name w:val="WW-Absatz-Standardschriftart11111111111111111111"/>
    <w:rsid w:val="000B3195"/>
  </w:style>
  <w:style w:type="character" w:customStyle="1" w:styleId="WW-Absatz-Standardschriftart111111111111111111111">
    <w:name w:val="WW-Absatz-Standardschriftart111111111111111111111"/>
    <w:rsid w:val="000B3195"/>
  </w:style>
  <w:style w:type="character" w:customStyle="1" w:styleId="WW-Absatz-Standardschriftart1111111111111111111111">
    <w:name w:val="WW-Absatz-Standardschriftart1111111111111111111111"/>
    <w:rsid w:val="000B3195"/>
  </w:style>
  <w:style w:type="character" w:customStyle="1" w:styleId="WW-Absatz-Standardschriftart11111111111111111111111">
    <w:name w:val="WW-Absatz-Standardschriftart11111111111111111111111"/>
    <w:rsid w:val="000B3195"/>
  </w:style>
  <w:style w:type="character" w:customStyle="1" w:styleId="WW-Absatz-Standardschriftart111111111111111111111111">
    <w:name w:val="WW-Absatz-Standardschriftart111111111111111111111111"/>
    <w:rsid w:val="000B3195"/>
  </w:style>
  <w:style w:type="character" w:customStyle="1" w:styleId="WW-Absatz-Standardschriftart1111111111111111111111111">
    <w:name w:val="WW-Absatz-Standardschriftart1111111111111111111111111"/>
    <w:rsid w:val="000B3195"/>
  </w:style>
  <w:style w:type="character" w:customStyle="1" w:styleId="WW-Absatz-Standardschriftart11111111111111111111111111">
    <w:name w:val="WW-Absatz-Standardschriftart11111111111111111111111111"/>
    <w:rsid w:val="000B3195"/>
  </w:style>
  <w:style w:type="character" w:customStyle="1" w:styleId="WW-Absatz-Standardschriftart111111111111111111111111111">
    <w:name w:val="WW-Absatz-Standardschriftart111111111111111111111111111"/>
    <w:rsid w:val="000B3195"/>
  </w:style>
  <w:style w:type="character" w:customStyle="1" w:styleId="WW8Num2z0">
    <w:name w:val="WW8Num2z0"/>
    <w:rsid w:val="000B3195"/>
    <w:rPr>
      <w:rFonts w:ascii="Symbol" w:hAnsi="Symbol"/>
    </w:rPr>
  </w:style>
  <w:style w:type="character" w:customStyle="1" w:styleId="WW-Absatz-Standardschriftart1111111111111111111111111111">
    <w:name w:val="WW-Absatz-Standardschriftart1111111111111111111111111111"/>
    <w:rsid w:val="000B3195"/>
  </w:style>
  <w:style w:type="character" w:customStyle="1" w:styleId="WW-Absatz-Standardschriftart11111111111111111111111111111">
    <w:name w:val="WW-Absatz-Standardschriftart11111111111111111111111111111"/>
    <w:rsid w:val="000B3195"/>
  </w:style>
  <w:style w:type="character" w:customStyle="1" w:styleId="WW-Absatz-Standardschriftart111111111111111111111111111111">
    <w:name w:val="WW-Absatz-Standardschriftart111111111111111111111111111111"/>
    <w:rsid w:val="000B3195"/>
  </w:style>
  <w:style w:type="character" w:customStyle="1" w:styleId="WW8Num1z1">
    <w:name w:val="WW8Num1z1"/>
    <w:rsid w:val="000B3195"/>
    <w:rPr>
      <w:rFonts w:ascii="Courier New" w:hAnsi="Courier New" w:cs="Courier New"/>
    </w:rPr>
  </w:style>
  <w:style w:type="character" w:customStyle="1" w:styleId="WW8Num1z2">
    <w:name w:val="WW8Num1z2"/>
    <w:rsid w:val="000B3195"/>
    <w:rPr>
      <w:rFonts w:ascii="Wingdings" w:hAnsi="Wingdings"/>
    </w:rPr>
  </w:style>
  <w:style w:type="character" w:customStyle="1" w:styleId="WW8Num2z1">
    <w:name w:val="WW8Num2z1"/>
    <w:rsid w:val="000B3195"/>
    <w:rPr>
      <w:rFonts w:ascii="Courier New" w:hAnsi="Courier New" w:cs="Courier New"/>
    </w:rPr>
  </w:style>
  <w:style w:type="character" w:customStyle="1" w:styleId="WW8Num2z2">
    <w:name w:val="WW8Num2z2"/>
    <w:rsid w:val="000B3195"/>
    <w:rPr>
      <w:rFonts w:ascii="Wingdings" w:hAnsi="Wingdings"/>
    </w:rPr>
  </w:style>
  <w:style w:type="character" w:customStyle="1" w:styleId="WW8Num3z0">
    <w:name w:val="WW8Num3z0"/>
    <w:rsid w:val="000B3195"/>
    <w:rPr>
      <w:rFonts w:ascii="Symbol" w:hAnsi="Symbol"/>
    </w:rPr>
  </w:style>
  <w:style w:type="character" w:customStyle="1" w:styleId="WW8Num3z1">
    <w:name w:val="WW8Num3z1"/>
    <w:rsid w:val="000B3195"/>
    <w:rPr>
      <w:rFonts w:ascii="Courier New" w:hAnsi="Courier New" w:cs="Courier New"/>
    </w:rPr>
  </w:style>
  <w:style w:type="character" w:customStyle="1" w:styleId="WW8Num3z2">
    <w:name w:val="WW8Num3z2"/>
    <w:rsid w:val="000B3195"/>
    <w:rPr>
      <w:rFonts w:ascii="Wingdings" w:hAnsi="Wingdings"/>
    </w:rPr>
  </w:style>
  <w:style w:type="character" w:customStyle="1" w:styleId="WW8Num4z0">
    <w:name w:val="WW8Num4z0"/>
    <w:rsid w:val="000B3195"/>
    <w:rPr>
      <w:rFonts w:ascii="Symbol" w:hAnsi="Symbol"/>
    </w:rPr>
  </w:style>
  <w:style w:type="character" w:customStyle="1" w:styleId="WW8Num4z1">
    <w:name w:val="WW8Num4z1"/>
    <w:rsid w:val="000B3195"/>
    <w:rPr>
      <w:rFonts w:ascii="Courier New" w:hAnsi="Courier New" w:cs="Courier New"/>
    </w:rPr>
  </w:style>
  <w:style w:type="character" w:customStyle="1" w:styleId="WW8Num4z2">
    <w:name w:val="WW8Num4z2"/>
    <w:rsid w:val="000B3195"/>
    <w:rPr>
      <w:rFonts w:ascii="Wingdings" w:hAnsi="Wingdings"/>
    </w:rPr>
  </w:style>
  <w:style w:type="character" w:customStyle="1" w:styleId="WW8Num5z0">
    <w:name w:val="WW8Num5z0"/>
    <w:rsid w:val="000B3195"/>
    <w:rPr>
      <w:rFonts w:ascii="Symbol" w:hAnsi="Symbol"/>
    </w:rPr>
  </w:style>
  <w:style w:type="character" w:customStyle="1" w:styleId="WW8Num5z1">
    <w:name w:val="WW8Num5z1"/>
    <w:rsid w:val="000B3195"/>
    <w:rPr>
      <w:rFonts w:ascii="Courier New" w:hAnsi="Courier New" w:cs="Courier New"/>
    </w:rPr>
  </w:style>
  <w:style w:type="character" w:customStyle="1" w:styleId="WW8Num5z2">
    <w:name w:val="WW8Num5z2"/>
    <w:rsid w:val="000B3195"/>
    <w:rPr>
      <w:rFonts w:ascii="Wingdings" w:hAnsi="Wingdings"/>
    </w:rPr>
  </w:style>
  <w:style w:type="character" w:customStyle="1" w:styleId="11">
    <w:name w:val="Основной шрифт абзаца1"/>
    <w:rsid w:val="000B3195"/>
  </w:style>
  <w:style w:type="character" w:styleId="a3">
    <w:name w:val="Hyperlink"/>
    <w:rsid w:val="000B3195"/>
    <w:rPr>
      <w:color w:val="0000FF"/>
      <w:u w:val="single"/>
    </w:rPr>
  </w:style>
  <w:style w:type="character" w:styleId="a4">
    <w:name w:val="Strong"/>
    <w:qFormat/>
    <w:rsid w:val="000B3195"/>
    <w:rPr>
      <w:b/>
      <w:bCs/>
    </w:rPr>
  </w:style>
  <w:style w:type="character" w:customStyle="1" w:styleId="WW8Num10z0">
    <w:name w:val="WW8Num10z0"/>
    <w:rsid w:val="000B3195"/>
    <w:rPr>
      <w:rFonts w:ascii="Symbol" w:hAnsi="Symbol"/>
    </w:rPr>
  </w:style>
  <w:style w:type="character" w:customStyle="1" w:styleId="WW8Num10z1">
    <w:name w:val="WW8Num10z1"/>
    <w:rsid w:val="000B3195"/>
    <w:rPr>
      <w:rFonts w:ascii="Courier New" w:hAnsi="Courier New" w:cs="Courier New"/>
    </w:rPr>
  </w:style>
  <w:style w:type="character" w:customStyle="1" w:styleId="WW8Num10z2">
    <w:name w:val="WW8Num10z2"/>
    <w:rsid w:val="000B3195"/>
    <w:rPr>
      <w:rFonts w:ascii="Wingdings" w:hAnsi="Wingdings"/>
    </w:rPr>
  </w:style>
  <w:style w:type="character" w:customStyle="1" w:styleId="a5">
    <w:name w:val="Символ нумерации"/>
    <w:rsid w:val="000B3195"/>
  </w:style>
  <w:style w:type="character" w:customStyle="1" w:styleId="a6">
    <w:name w:val="Маркеры списка"/>
    <w:rsid w:val="000B3195"/>
    <w:rPr>
      <w:rFonts w:ascii="StarSymbol" w:eastAsia="StarSymbol" w:hAnsi="StarSymbol" w:cs="StarSymbol"/>
      <w:sz w:val="18"/>
      <w:szCs w:val="18"/>
    </w:rPr>
  </w:style>
  <w:style w:type="paragraph" w:customStyle="1" w:styleId="a7">
    <w:name w:val="Заголовок"/>
    <w:basedOn w:val="a"/>
    <w:next w:val="a8"/>
    <w:rsid w:val="000B31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0B3195"/>
    <w:pPr>
      <w:spacing w:after="120"/>
    </w:pPr>
  </w:style>
  <w:style w:type="paragraph" w:styleId="a9">
    <w:name w:val="List"/>
    <w:basedOn w:val="a8"/>
    <w:rsid w:val="000B3195"/>
    <w:rPr>
      <w:rFonts w:ascii="Arial" w:hAnsi="Arial" w:cs="Tahoma"/>
    </w:rPr>
  </w:style>
  <w:style w:type="paragraph" w:customStyle="1" w:styleId="21">
    <w:name w:val="Название2"/>
    <w:basedOn w:val="a"/>
    <w:rsid w:val="000B3195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0B3195"/>
    <w:pPr>
      <w:suppressLineNumbers/>
    </w:pPr>
    <w:rPr>
      <w:rFonts w:cs="Tahoma"/>
    </w:rPr>
  </w:style>
  <w:style w:type="paragraph" w:styleId="aa">
    <w:name w:val="Title"/>
    <w:basedOn w:val="a7"/>
    <w:next w:val="ab"/>
    <w:link w:val="ac"/>
    <w:uiPriority w:val="99"/>
    <w:qFormat/>
    <w:rsid w:val="000B3195"/>
  </w:style>
  <w:style w:type="paragraph" w:styleId="ab">
    <w:name w:val="Subtitle"/>
    <w:basedOn w:val="a7"/>
    <w:next w:val="a8"/>
    <w:qFormat/>
    <w:rsid w:val="000B3195"/>
    <w:pPr>
      <w:jc w:val="center"/>
    </w:pPr>
    <w:rPr>
      <w:i/>
      <w:iCs/>
    </w:rPr>
  </w:style>
  <w:style w:type="paragraph" w:customStyle="1" w:styleId="12">
    <w:name w:val="Название1"/>
    <w:basedOn w:val="a"/>
    <w:rsid w:val="000B3195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rsid w:val="000B3195"/>
    <w:pPr>
      <w:suppressLineNumbers/>
    </w:pPr>
    <w:rPr>
      <w:rFonts w:ascii="Arial" w:hAnsi="Arial" w:cs="Tahoma"/>
    </w:rPr>
  </w:style>
  <w:style w:type="paragraph" w:styleId="ad">
    <w:name w:val="header"/>
    <w:basedOn w:val="a"/>
    <w:link w:val="ae"/>
    <w:uiPriority w:val="99"/>
    <w:rsid w:val="000B3195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0B3195"/>
    <w:pPr>
      <w:tabs>
        <w:tab w:val="center" w:pos="4677"/>
        <w:tab w:val="right" w:pos="9355"/>
      </w:tabs>
    </w:pPr>
  </w:style>
  <w:style w:type="paragraph" w:customStyle="1" w:styleId="14">
    <w:name w:val="Текст выноски1"/>
    <w:basedOn w:val="a"/>
    <w:rsid w:val="000B3195"/>
    <w:rPr>
      <w:rFonts w:ascii="Tahoma" w:hAnsi="Tahoma" w:cs="Tahoma"/>
      <w:sz w:val="16"/>
      <w:szCs w:val="16"/>
    </w:rPr>
  </w:style>
  <w:style w:type="paragraph" w:customStyle="1" w:styleId="disinfo">
    <w:name w:val="dis_info"/>
    <w:basedOn w:val="a"/>
    <w:rsid w:val="000B3195"/>
    <w:pPr>
      <w:spacing w:before="41" w:after="136"/>
      <w:ind w:left="204" w:right="136"/>
      <w:jc w:val="both"/>
    </w:pPr>
    <w:rPr>
      <w:lang w:val="ru-RU"/>
    </w:rPr>
  </w:style>
  <w:style w:type="paragraph" w:customStyle="1" w:styleId="15">
    <w:name w:val="Обычный (веб)1"/>
    <w:basedOn w:val="a"/>
    <w:rsid w:val="000B3195"/>
    <w:pPr>
      <w:spacing w:before="280" w:after="280"/>
    </w:pPr>
    <w:rPr>
      <w:rFonts w:ascii="Verdana" w:hAnsi="Verdana"/>
      <w:color w:val="1D2E67"/>
      <w:sz w:val="15"/>
      <w:szCs w:val="15"/>
      <w:lang w:val="ru-RU"/>
    </w:rPr>
  </w:style>
  <w:style w:type="paragraph" w:customStyle="1" w:styleId="af0">
    <w:name w:val="Содержимое таблицы"/>
    <w:basedOn w:val="a"/>
    <w:rsid w:val="000B3195"/>
    <w:pPr>
      <w:suppressLineNumbers/>
    </w:pPr>
  </w:style>
  <w:style w:type="paragraph" w:customStyle="1" w:styleId="af1">
    <w:name w:val="Заголовок таблицы"/>
    <w:basedOn w:val="af0"/>
    <w:rsid w:val="000B3195"/>
    <w:pPr>
      <w:jc w:val="center"/>
    </w:pPr>
    <w:rPr>
      <w:b/>
      <w:bCs/>
    </w:rPr>
  </w:style>
  <w:style w:type="paragraph" w:customStyle="1" w:styleId="16">
    <w:name w:val="Цитата1"/>
    <w:basedOn w:val="a"/>
    <w:rsid w:val="000B3195"/>
    <w:pPr>
      <w:spacing w:after="283"/>
      <w:ind w:left="567" w:right="567"/>
    </w:pPr>
  </w:style>
  <w:style w:type="paragraph" w:customStyle="1" w:styleId="sv7">
    <w:name w:val="sv7"/>
    <w:basedOn w:val="a"/>
    <w:rsid w:val="000B3195"/>
    <w:pPr>
      <w:spacing w:before="45"/>
      <w:ind w:left="15" w:right="15"/>
      <w:jc w:val="both"/>
    </w:pPr>
    <w:rPr>
      <w:rFonts w:ascii="Tahoma" w:hAnsi="Tahoma"/>
      <w:color w:val="800000"/>
      <w:sz w:val="17"/>
      <w:lang w:val="ru-RU"/>
    </w:rPr>
  </w:style>
  <w:style w:type="paragraph" w:customStyle="1" w:styleId="WW-123">
    <w:name w:val="WW-?????????? ???????123"/>
    <w:basedOn w:val="a"/>
    <w:rsid w:val="000B3195"/>
    <w:pPr>
      <w:suppressLineNumbers/>
    </w:pPr>
  </w:style>
  <w:style w:type="paragraph" w:customStyle="1" w:styleId="af2">
    <w:name w:val="Содержимое врезки"/>
    <w:basedOn w:val="a8"/>
    <w:rsid w:val="000B3195"/>
  </w:style>
  <w:style w:type="table" w:styleId="af3">
    <w:name w:val="Table Grid"/>
    <w:basedOn w:val="a1"/>
    <w:rsid w:val="00794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">
    <w:name w:val="Liste Paragraf"/>
    <w:basedOn w:val="a"/>
    <w:uiPriority w:val="34"/>
    <w:qFormat/>
    <w:rsid w:val="00BA2992"/>
    <w:pPr>
      <w:suppressAutoHyphens w:val="0"/>
      <w:ind w:left="720"/>
      <w:contextualSpacing/>
    </w:pPr>
    <w:rPr>
      <w:sz w:val="20"/>
      <w:szCs w:val="20"/>
      <w:lang w:val="en-US" w:eastAsia="ru-RU"/>
    </w:rPr>
  </w:style>
  <w:style w:type="paragraph" w:styleId="af4">
    <w:name w:val="Normal (Web)"/>
    <w:basedOn w:val="a"/>
    <w:uiPriority w:val="99"/>
    <w:rsid w:val="00551D68"/>
    <w:pPr>
      <w:suppressAutoHyphens w:val="0"/>
      <w:spacing w:before="100" w:beforeAutospacing="1" w:after="100" w:afterAutospacing="1"/>
    </w:pPr>
    <w:rPr>
      <w:lang w:eastAsia="tr-TR"/>
    </w:rPr>
  </w:style>
  <w:style w:type="paragraph" w:styleId="af5">
    <w:name w:val="List Paragraph"/>
    <w:basedOn w:val="a"/>
    <w:uiPriority w:val="34"/>
    <w:qFormat/>
    <w:rsid w:val="0011080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  <w:rsid w:val="0011080C"/>
  </w:style>
  <w:style w:type="character" w:customStyle="1" w:styleId="ae">
    <w:name w:val="Верхний колонтитул Знак"/>
    <w:link w:val="ad"/>
    <w:uiPriority w:val="99"/>
    <w:rsid w:val="00472049"/>
    <w:rPr>
      <w:sz w:val="24"/>
      <w:szCs w:val="24"/>
      <w:lang w:val="tr-TR" w:eastAsia="ar-SA"/>
    </w:rPr>
  </w:style>
  <w:style w:type="paragraph" w:styleId="af6">
    <w:name w:val="Balloon Text"/>
    <w:basedOn w:val="a"/>
    <w:link w:val="af7"/>
    <w:rsid w:val="006A178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6A178C"/>
    <w:rPr>
      <w:rFonts w:ascii="Tahoma" w:hAnsi="Tahoma" w:cs="Tahoma"/>
      <w:sz w:val="16"/>
      <w:szCs w:val="16"/>
      <w:lang w:val="tr-TR" w:eastAsia="ar-SA"/>
    </w:rPr>
  </w:style>
  <w:style w:type="character" w:customStyle="1" w:styleId="10">
    <w:name w:val="Заголовок 1 Знак"/>
    <w:basedOn w:val="a0"/>
    <w:link w:val="1"/>
    <w:rsid w:val="006A178C"/>
    <w:rPr>
      <w:rFonts w:asciiTheme="majorHAnsi" w:eastAsiaTheme="majorEastAsia" w:hAnsiTheme="majorHAnsi" w:cstheme="majorBidi"/>
      <w:b/>
      <w:bCs/>
      <w:kern w:val="32"/>
      <w:sz w:val="32"/>
      <w:szCs w:val="32"/>
      <w:lang w:val="tr-TR" w:eastAsia="ar-SA"/>
    </w:rPr>
  </w:style>
  <w:style w:type="character" w:customStyle="1" w:styleId="ac">
    <w:name w:val="Название Знак"/>
    <w:basedOn w:val="a0"/>
    <w:link w:val="aa"/>
    <w:uiPriority w:val="99"/>
    <w:rsid w:val="006A178C"/>
    <w:rPr>
      <w:rFonts w:ascii="Arial" w:eastAsia="Lucida Sans Unicode" w:hAnsi="Arial" w:cs="Tahoma"/>
      <w:sz w:val="28"/>
      <w:szCs w:val="28"/>
      <w:lang w:val="tr-T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191AD-D96F-4E31-81A7-AC754A7CD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Турция- пляжный отдых - турецкая Ривьера</vt:lpstr>
    </vt:vector>
  </TitlesOfParts>
  <Company>Организация</Company>
  <LinksUpToDate>false</LinksUpToDate>
  <CharactersWithSpaces>3746</CharactersWithSpaces>
  <SharedDoc>false</SharedDoc>
  <HLinks>
    <vt:vector size="36" baseType="variant">
      <vt:variant>
        <vt:i4>262147</vt:i4>
      </vt:variant>
      <vt:variant>
        <vt:i4>15</vt:i4>
      </vt:variant>
      <vt:variant>
        <vt:i4>0</vt:i4>
      </vt:variant>
      <vt:variant>
        <vt:i4>5</vt:i4>
      </vt:variant>
      <vt:variant>
        <vt:lpwstr>http://www.calypso-tr.ge/</vt:lpwstr>
      </vt:variant>
      <vt:variant>
        <vt:lpwstr/>
      </vt:variant>
      <vt:variant>
        <vt:i4>7929866</vt:i4>
      </vt:variant>
      <vt:variant>
        <vt:i4>12</vt:i4>
      </vt:variant>
      <vt:variant>
        <vt:i4>0</vt:i4>
      </vt:variant>
      <vt:variant>
        <vt:i4>5</vt:i4>
      </vt:variant>
      <vt:variant>
        <vt:lpwstr>mailto:rezo@calypso-tr.ge</vt:lpwstr>
      </vt:variant>
      <vt:variant>
        <vt:lpwstr/>
      </vt:variant>
      <vt:variant>
        <vt:i4>8257537</vt:i4>
      </vt:variant>
      <vt:variant>
        <vt:i4>9</vt:i4>
      </vt:variant>
      <vt:variant>
        <vt:i4>0</vt:i4>
      </vt:variant>
      <vt:variant>
        <vt:i4>5</vt:i4>
      </vt:variant>
      <vt:variant>
        <vt:lpwstr>mailto:info@calypso-tr.ge</vt:lpwstr>
      </vt:variant>
      <vt:variant>
        <vt:lpwstr/>
      </vt:variant>
      <vt:variant>
        <vt:i4>262147</vt:i4>
      </vt:variant>
      <vt:variant>
        <vt:i4>6</vt:i4>
      </vt:variant>
      <vt:variant>
        <vt:i4>0</vt:i4>
      </vt:variant>
      <vt:variant>
        <vt:i4>5</vt:i4>
      </vt:variant>
      <vt:variant>
        <vt:lpwstr>http://www.calypso-tr.ge/</vt:lpwstr>
      </vt:variant>
      <vt:variant>
        <vt:lpwstr/>
      </vt:variant>
      <vt:variant>
        <vt:i4>7929866</vt:i4>
      </vt:variant>
      <vt:variant>
        <vt:i4>3</vt:i4>
      </vt:variant>
      <vt:variant>
        <vt:i4>0</vt:i4>
      </vt:variant>
      <vt:variant>
        <vt:i4>5</vt:i4>
      </vt:variant>
      <vt:variant>
        <vt:lpwstr>mailto:rezo@calypso-tr.ge</vt:lpwstr>
      </vt:variant>
      <vt:variant>
        <vt:lpwstr/>
      </vt:variant>
      <vt:variant>
        <vt:i4>8257537</vt:i4>
      </vt:variant>
      <vt:variant>
        <vt:i4>0</vt:i4>
      </vt:variant>
      <vt:variant>
        <vt:i4>0</vt:i4>
      </vt:variant>
      <vt:variant>
        <vt:i4>5</vt:i4>
      </vt:variant>
      <vt:variant>
        <vt:lpwstr>mailto:info@calypso-tr.ge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Турция- пляжный отдых - турецкая Ривьера</dc:title>
  <dc:creator>Ярослав Новиков</dc:creator>
  <cp:lastModifiedBy>Света</cp:lastModifiedBy>
  <cp:revision>2</cp:revision>
  <cp:lastPrinted>2009-05-19T12:16:00Z</cp:lastPrinted>
  <dcterms:created xsi:type="dcterms:W3CDTF">2015-03-06T14:03:00Z</dcterms:created>
  <dcterms:modified xsi:type="dcterms:W3CDTF">2015-03-06T14:03:00Z</dcterms:modified>
</cp:coreProperties>
</file>