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8" w:rsidRPr="002F0EF8" w:rsidRDefault="002F0EF8" w:rsidP="002F0EF8">
      <w:pPr>
        <w:pStyle w:val="1"/>
        <w:spacing w:after="250"/>
        <w:rPr>
          <w:rFonts w:ascii="Arial" w:hAnsi="Arial" w:cs="Arial"/>
          <w:color w:val="FF0000"/>
          <w:sz w:val="28"/>
          <w:szCs w:val="28"/>
        </w:rPr>
      </w:pPr>
      <w:r w:rsidRPr="002F0EF8">
        <w:rPr>
          <w:rFonts w:ascii="Arial" w:hAnsi="Arial" w:cs="Arial"/>
          <w:bCs/>
          <w:color w:val="FF0000"/>
          <w:sz w:val="28"/>
          <w:szCs w:val="28"/>
        </w:rPr>
        <w:t>Загадки Азербайджана</w:t>
      </w:r>
    </w:p>
    <w:p w:rsidR="002F0EF8" w:rsidRPr="002F0EF8" w:rsidRDefault="002F0EF8" w:rsidP="002F0EF8">
      <w:pPr>
        <w:pStyle w:val="3"/>
        <w:spacing w:before="0" w:after="0"/>
        <w:jc w:val="center"/>
        <w:rPr>
          <w:color w:val="FF0000"/>
          <w:sz w:val="28"/>
          <w:szCs w:val="28"/>
        </w:rPr>
      </w:pPr>
      <w:r w:rsidRPr="002F0EF8">
        <w:rPr>
          <w:color w:val="FF0000"/>
          <w:sz w:val="28"/>
          <w:szCs w:val="28"/>
        </w:rPr>
        <w:t>9 дней / 8 ночей</w:t>
      </w:r>
    </w:p>
    <w:p w:rsidR="002F0EF8" w:rsidRDefault="002F0EF8" w:rsidP="002F0EF8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671310" cy="1590040"/>
            <wp:effectExtent l="19050" t="0" r="0" b="0"/>
            <wp:docPr id="4" name="Рисунок 1" descr="Загадки Азербайдж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Азербайджа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F8" w:rsidRPr="002F0EF8" w:rsidRDefault="002F0EF8" w:rsidP="002F0EF8">
      <w:pPr>
        <w:pStyle w:val="2"/>
        <w:spacing w:before="0" w:after="0"/>
        <w:rPr>
          <w:bCs w:val="0"/>
          <w:color w:val="FF0000"/>
          <w:sz w:val="30"/>
          <w:szCs w:val="30"/>
        </w:rPr>
      </w:pPr>
      <w:r w:rsidRPr="002F0EF8">
        <w:rPr>
          <w:bCs w:val="0"/>
          <w:color w:val="FF0000"/>
          <w:sz w:val="30"/>
          <w:szCs w:val="30"/>
        </w:rPr>
        <w:t>Программа тура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1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Встреча в Аэропорту. Трансфер в город, размещение в отеле. Свободное время. Презентация тура в конференц-зале.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Трансфер на ужин в центре города.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Ужин в Национальном ресторане под музыку «Мугань», знакомство с местной кухней.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по программе «Баку Вечерний»: ул. Низами (старая улица Торговая), Площадь фонтанов. Традиционное Азербайджанское чаепитие.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отель. Отдых.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2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по программе: «Магия Старого города»: Дворец Ширваншахов, старинные квартальные мечети, бани, образцы жилых зданий, Рыночная площадь, Караван Сараи «Мултани» и «Бухара», Девичья башня. Возможность купить сувениры.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ресторане Караван Сарай в «Старом городе».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в древний храм Огнепоклонников «Атешгях».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Ужин в Национальном ресторане-шашлычной за городом.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на «Янар даг», на горящую гору, уникальный объект страны огнепоклонников. На месте традиционное Азербайджанское чаепитие.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Трансфер в отель.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отель. Отдых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3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Тур продолжается в Южный регион Азербайджана с Субтропическим климатом и с уникальными высокогорными городами.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По дороге мы посетим город Лянкаран, включая экскурсию в исторические места — Кичик Гала; Хан Еви (Дворец хана); крепость Баллабюр.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центре Лянкарана в этническом ресторане «Хан Лянкаран», знакомство с местной кухней.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Тур продолжаем в г. Астару, в Лянкаранском районе. Визит в загадочное место «Горящая Вода».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Далее нашу поездку мы продолжим в город Лерик.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Размещение в Туристическом Центре Отдыха «Релакс» в Лерикском районе. В центре отдыха Вы получите возможность насладиться национальной кухней во время ужина с живой музыкой, развлечься на дискотеке, а также ознакомиться с национальными танцами.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Ночь в Туристическом центре. Отдых.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4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 xml:space="preserve">После завтрака мы предлагаем тур в знаменитый край долгожителей. Ознакомиться с деревенской жизнью и ее людьми. Вам представиться возможность увидеться и побеседовать с 135-летним пожилым человеком, а также в районе проживают более 50 человек, перешагнувших вековой рубеж и более 170 человек, </w:t>
      </w:r>
      <w:r w:rsidRPr="002F0EF8">
        <w:rPr>
          <w:rFonts w:ascii="Tahoma" w:hAnsi="Tahoma" w:cs="Tahoma"/>
          <w:color w:val="000000"/>
          <w:sz w:val="18"/>
          <w:szCs w:val="18"/>
        </w:rPr>
        <w:lastRenderedPageBreak/>
        <w:t>перешагнувших девятый десяток.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одном из деревенских домиков.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Свободное время, Отдых в горах. Наслаждаемся горным воздухом. Возвращение в центр отдыха.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Приглашаем Вас на Чайную Церемонию с национальной традицией.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Свободное время. Езда верхом.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Ночь в Лерике, в Туристическом центре.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5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 Освобождение номеров.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Переезд в Баку. По пути обед.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по программе: «Самые добрые вулканы» и «Гобустан — колыбель человечества» — национальный музей под открытым небом: древние изображения, оставленные первобытными людьми на стенах пещер, скалах и каменных глыбах, которые можно наблюдать во многих уголках мира. История их охватывает эпоху верхнего палеолита вплоть до средних веков. Наиболее значительными из них являются наскальные изображения Гобустана (неподалеку от Баку).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Трансфер в рыбный ресторан на берегу моря.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Ужин в рыбном ресторане, отдых, свободное время.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 в Баку. Отдых, свободное время.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6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 в Баку.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После завтрака мы приглашаем на поездку в г. Шемаха — древняя столица Государства Ширваншахов, по пути нас ждут экскурсии в мавзолей «Дири Баба» в г. Мараза, Большая Шемахинская Мечеть, Мавзолей «Семь куполов», где похоронена вся династия Государства Ширвашахов и отправка в местность Пиргулу на осмотр обсерватории.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уникальном горном ресторане с панорамой Кавказских гор.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в Пиргулу, где находится самая большая обсерватория на Кавказе.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Баку. По пути ужин в загородном ресторане.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отель. Ночь в Баку.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7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Тур продолжается в северный регион Азербайджана — город Губу.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По дороге короткая остановка у подножия Легендарной горы «Беш Бармаг».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Прибытие в город Губа, cтолицу яблочного аромата, всемирно известных ковров, историко-архитектурных памятников. Вот так описывал свое знакомство с Губой А. Дюма: «Мы проехали через узкие ворота и оказались в городе. Сразу подумалось, что мы вступили в озеро, где дома уподобились островам, а улицы немного походили на каналы Венеции».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в окрестности Губы, особенно с посещением популярных живописных уголков природы, как Гэшрэш, Балбулаг, ущелье Тенгеалты глубиной от 400 до 600 метров. Знаменитый Афурджинский водопад на реке Вельвеличай, который занесен в список «Памятников природы Азербайджана» и охраняется государством. Здесь есть и другие водопады, привлекающие внимание туристов и путешественников своей необычностью и своеобразием.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ресторане — шашлычной на лоне природы.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по городу. Об истории города и Губинского ханства, знаменитых людях, прославивших этот край, можно узнать в местном историческом музее. В городе сохранились такие исторические памятники, как мечеть САКИНЕ ХАНУМ, Джума мечеть, мавзолей 16 века, старинные восточные бани. В первой половине 18 века территории нынешнего Губинского района, а также современных Девечинского, Гусарского, Хачмазского, Хызинского и Сиязаньского районов были объединены в Губинское ханство. Вначале центром этого ханства был город Худат, но вскоре губинский хан Гусейн Али сделал столицей своего ханства Губу и перенес сюда свою резиденцию.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Ужин в городе Губа.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 города Баку.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8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 Экскурсия по программе: "Абшеронский Акрополь — Гала«.Обед в загородном национальном ресторане.</w:t>
      </w:r>
      <w:r w:rsidRPr="002F0EF8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F0EF8">
        <w:rPr>
          <w:rFonts w:ascii="Tahoma" w:hAnsi="Tahoma" w:cs="Tahoma"/>
          <w:color w:val="000000"/>
          <w:sz w:val="18"/>
          <w:szCs w:val="18"/>
        </w:rPr>
        <w:br/>
      </w:r>
      <w:r w:rsidRPr="002F0EF8">
        <w:rPr>
          <w:rFonts w:ascii="Tahoma" w:hAnsi="Tahoma" w:cs="Tahoma"/>
          <w:color w:val="000000"/>
          <w:sz w:val="18"/>
          <w:szCs w:val="18"/>
        </w:rPr>
        <w:lastRenderedPageBreak/>
        <w:t>Экскурсия по программе: «По замкам Абшерона», а также мы посетим Абшеронский порт (XII-XIII вв).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Прощальный ужин в ресторане «Шеки» с дегустацией Шекинских блюд.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Возвращение в отель. Отдых.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День 9</w:t>
      </w: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Завтрак в отеле. Освобождение номеров в отеле.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Экскурсия по программе: «Бульвар великолепный». Пешая прогулка по Приморскому Бульвару, возможность купить сувениры и подарки.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Обед в ресторане на берегу моря в Национально Приморском парке «Парк-Бульвар». Посещение рынка «Восточный Базар».</w:t>
      </w:r>
      <w:r w:rsidRPr="002F0EF8">
        <w:rPr>
          <w:rFonts w:ascii="Tahoma" w:hAnsi="Tahoma" w:cs="Tahoma"/>
          <w:color w:val="000000"/>
          <w:sz w:val="18"/>
          <w:szCs w:val="18"/>
        </w:rPr>
        <w:br/>
        <w:t>Трансфер в Аэропорт.</w:t>
      </w:r>
    </w:p>
    <w:p w:rsidR="002F0EF8" w:rsidRDefault="002F0EF8" w:rsidP="002F0EF8">
      <w:pPr>
        <w:pStyle w:val="2"/>
        <w:spacing w:before="0" w:after="0"/>
        <w:rPr>
          <w:rFonts w:ascii="Tahoma" w:hAnsi="Tahoma" w:cs="Tahoma"/>
          <w:bCs w:val="0"/>
          <w:i w:val="0"/>
          <w:color w:val="FF0000"/>
          <w:sz w:val="18"/>
          <w:szCs w:val="18"/>
        </w:rPr>
      </w:pPr>
    </w:p>
    <w:p w:rsidR="002F0EF8" w:rsidRPr="002F0EF8" w:rsidRDefault="002F0EF8" w:rsidP="002F0EF8">
      <w:pPr>
        <w:pStyle w:val="2"/>
        <w:spacing w:before="0" w:after="0"/>
        <w:rPr>
          <w:rFonts w:ascii="Tahoma" w:hAnsi="Tahoma" w:cs="Tahoma"/>
          <w:bCs w:val="0"/>
          <w:i w:val="0"/>
          <w:color w:val="FF0000"/>
          <w:sz w:val="18"/>
          <w:szCs w:val="18"/>
        </w:rPr>
      </w:pPr>
      <w:r w:rsidRPr="002F0EF8">
        <w:rPr>
          <w:rFonts w:ascii="Tahoma" w:hAnsi="Tahoma" w:cs="Tahoma"/>
          <w:bCs w:val="0"/>
          <w:i w:val="0"/>
          <w:color w:val="FF0000"/>
          <w:sz w:val="18"/>
          <w:szCs w:val="18"/>
        </w:rPr>
        <w:t>Стоимость (цены в евро)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6994"/>
        <w:gridCol w:w="1770"/>
      </w:tblGrid>
      <w:tr w:rsidR="002F0EF8" w:rsidRPr="002F0EF8" w:rsidTr="002F0EF8">
        <w:tc>
          <w:tcPr>
            <w:tcW w:w="0" w:type="auto"/>
            <w:gridSpan w:val="2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* HOTEL</w:t>
            </w:r>
          </w:p>
        </w:tc>
      </w:tr>
      <w:tr w:rsidR="002F0EF8" w:rsidRPr="002F0EF8" w:rsidTr="00613E40">
        <w:tc>
          <w:tcPr>
            <w:tcW w:w="399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2F0EF8" w:rsidRPr="002F0EF8" w:rsidTr="00613E40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DBL номере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0E2309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2F0EF8" w:rsidRPr="002F0EF8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</w:tr>
      <w:tr w:rsidR="002F0EF8" w:rsidRPr="002F0EF8" w:rsidTr="00613E40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SGL номере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0E2309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2F0EF8" w:rsidRPr="002F0EF8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</w:tr>
      <w:tr w:rsidR="002F0EF8" w:rsidRPr="002F0EF8" w:rsidTr="002F0EF8">
        <w:tc>
          <w:tcPr>
            <w:tcW w:w="0" w:type="auto"/>
            <w:gridSpan w:val="2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* HOTEL</w:t>
            </w:r>
          </w:p>
        </w:tc>
      </w:tr>
      <w:tr w:rsidR="002F0EF8" w:rsidRPr="002F0EF8" w:rsidTr="00613E40">
        <w:tc>
          <w:tcPr>
            <w:tcW w:w="399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2F0EF8" w:rsidRPr="002F0EF8" w:rsidTr="00613E40">
        <w:tc>
          <w:tcPr>
            <w:tcW w:w="399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DBL номере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0E2309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2F0EF8" w:rsidRPr="002F0EF8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</w:tr>
      <w:tr w:rsidR="002F0EF8" w:rsidRPr="002F0EF8" w:rsidTr="00613E40">
        <w:tc>
          <w:tcPr>
            <w:tcW w:w="399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2F0EF8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0EF8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SGL номере</w:t>
            </w:r>
          </w:p>
        </w:tc>
        <w:tc>
          <w:tcPr>
            <w:tcW w:w="1010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F0EF8" w:rsidRPr="002F0EF8" w:rsidRDefault="000E2309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2F0EF8" w:rsidRPr="002F0EF8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</w:tr>
    </w:tbl>
    <w:p w:rsidR="00613E40" w:rsidRDefault="00613E40" w:rsidP="00613E40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b/>
          <w:i/>
          <w:color w:val="000000"/>
          <w:sz w:val="20"/>
          <w:szCs w:val="20"/>
        </w:rPr>
      </w:pPr>
      <w:r>
        <w:rPr>
          <w:rFonts w:ascii="Book Antiqua" w:hAnsi="Book Antiqua" w:cs="Arial"/>
          <w:b/>
          <w:i/>
          <w:color w:val="000000"/>
          <w:sz w:val="20"/>
          <w:szCs w:val="20"/>
        </w:rPr>
        <w:t>Тур рассчитан на группу 28 человек. При меньшей или большей группе просьба высылать запрос на расчёт.</w:t>
      </w:r>
    </w:p>
    <w:p w:rsidR="00613E40" w:rsidRDefault="00613E40" w:rsidP="00613E40">
      <w:pPr>
        <w:pStyle w:val="4"/>
        <w:spacing w:before="0" w:after="0" w:line="250" w:lineRule="atLeast"/>
        <w:rPr>
          <w:rFonts w:ascii="Book Antiqua" w:hAnsi="Book Antiqua" w:cs="Arial"/>
          <w:color w:val="000000"/>
          <w:sz w:val="20"/>
          <w:szCs w:val="20"/>
        </w:rPr>
      </w:pPr>
    </w:p>
    <w:p w:rsidR="002F0EF8" w:rsidRDefault="002F0EF8" w:rsidP="002F0EF8">
      <w:pPr>
        <w:pStyle w:val="3"/>
        <w:spacing w:before="0" w:after="0"/>
        <w:rPr>
          <w:rFonts w:ascii="Tahoma" w:hAnsi="Tahoma" w:cs="Tahoma"/>
          <w:color w:val="FF0000"/>
          <w:sz w:val="18"/>
          <w:szCs w:val="18"/>
        </w:rPr>
      </w:pPr>
    </w:p>
    <w:p w:rsidR="002F0EF8" w:rsidRPr="002F0EF8" w:rsidRDefault="002F0EF8" w:rsidP="002F0EF8">
      <w:pPr>
        <w:pStyle w:val="3"/>
        <w:spacing w:before="0" w:after="0"/>
        <w:rPr>
          <w:rFonts w:ascii="Tahoma" w:hAnsi="Tahoma" w:cs="Tahoma"/>
          <w:color w:val="FF0000"/>
          <w:sz w:val="18"/>
          <w:szCs w:val="18"/>
        </w:rPr>
      </w:pPr>
      <w:r w:rsidRPr="002F0EF8">
        <w:rPr>
          <w:rFonts w:ascii="Tahoma" w:hAnsi="Tahoma" w:cs="Tahoma"/>
          <w:color w:val="FF0000"/>
          <w:sz w:val="18"/>
          <w:szCs w:val="18"/>
        </w:rPr>
        <w:t>В стоимость включено: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Трансфер: Аэропорт-Отель — Гобустан — Абшеронский Полуостров — Шемаха — Масаллы — Лянкаран — Лерик — Ярдымлы — Губа — Баку- Аэропорт.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6 ночей отель в Баку.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2 ночи отель в Баку.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1 ночь отель в Масаллы.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Проживание на базе питания BB (завтраки).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Все входы, упомянутые в маршрутах.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Транспорт с кондиционером.</w:t>
      </w:r>
    </w:p>
    <w:p w:rsidR="002F0EF8" w:rsidRPr="002F0EF8" w:rsidRDefault="002F0EF8" w:rsidP="002F0EF8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Профессиональные русскоговорящие туристические гиды.</w:t>
      </w:r>
    </w:p>
    <w:p w:rsidR="002F0EF8" w:rsidRPr="002F0EF8" w:rsidRDefault="002F0EF8" w:rsidP="00990187">
      <w:pPr>
        <w:suppressAutoHyphens w:val="0"/>
        <w:spacing w:before="38" w:after="38" w:line="250" w:lineRule="atLeast"/>
        <w:ind w:left="125"/>
        <w:rPr>
          <w:rFonts w:ascii="Tahoma" w:hAnsi="Tahoma" w:cs="Tahoma"/>
          <w:color w:val="000000"/>
          <w:sz w:val="18"/>
          <w:szCs w:val="18"/>
        </w:rPr>
      </w:pPr>
    </w:p>
    <w:p w:rsidR="002F0EF8" w:rsidRPr="002F0EF8" w:rsidRDefault="002F0EF8" w:rsidP="002F0EF8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Style w:val="a4"/>
          <w:rFonts w:ascii="Tahoma" w:hAnsi="Tahoma" w:cs="Tahoma"/>
          <w:color w:val="000000"/>
          <w:sz w:val="18"/>
          <w:szCs w:val="18"/>
        </w:rPr>
        <w:t>Дополнительно оплачивается:</w:t>
      </w:r>
    </w:p>
    <w:p w:rsidR="002F0EF8" w:rsidRPr="002F0EF8" w:rsidRDefault="002F0EF8" w:rsidP="002F0EF8">
      <w:pPr>
        <w:numPr>
          <w:ilvl w:val="0"/>
          <w:numId w:val="20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Авиаперелет от 10500 руб.</w:t>
      </w:r>
    </w:p>
    <w:p w:rsidR="002F0EF8" w:rsidRPr="002F0EF8" w:rsidRDefault="002F0EF8" w:rsidP="002F0EF8">
      <w:pPr>
        <w:numPr>
          <w:ilvl w:val="0"/>
          <w:numId w:val="20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Страховка 1 евро в день</w:t>
      </w:r>
    </w:p>
    <w:p w:rsidR="002F0EF8" w:rsidRPr="002F0EF8" w:rsidRDefault="002F0EF8" w:rsidP="002F0EF8">
      <w:pPr>
        <w:numPr>
          <w:ilvl w:val="0"/>
          <w:numId w:val="20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2F0EF8">
        <w:rPr>
          <w:rFonts w:ascii="Tahoma" w:hAnsi="Tahoma" w:cs="Tahoma"/>
          <w:color w:val="000000"/>
          <w:sz w:val="18"/>
          <w:szCs w:val="18"/>
        </w:rPr>
        <w:t>Алкогольные напитки</w:t>
      </w:r>
    </w:p>
    <w:p w:rsidR="0046113F" w:rsidRPr="002F0EF8" w:rsidRDefault="0046113F" w:rsidP="002F0EF8">
      <w:pPr>
        <w:rPr>
          <w:rFonts w:ascii="Tahoma" w:hAnsi="Tahoma" w:cs="Tahoma"/>
          <w:sz w:val="18"/>
          <w:szCs w:val="18"/>
        </w:rPr>
      </w:pPr>
    </w:p>
    <w:sectPr w:rsidR="0046113F" w:rsidRPr="002F0EF8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B9" w:rsidRDefault="000B08B9">
      <w:r>
        <w:separator/>
      </w:r>
    </w:p>
  </w:endnote>
  <w:endnote w:type="continuationSeparator" w:id="1">
    <w:p w:rsidR="000B08B9" w:rsidRDefault="000B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5186F" w:rsidRPr="0055186F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B9" w:rsidRDefault="000B08B9">
      <w:r>
        <w:separator/>
      </w:r>
    </w:p>
  </w:footnote>
  <w:footnote w:type="continuationSeparator" w:id="1">
    <w:p w:rsidR="000B08B9" w:rsidRDefault="000B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5186F" w:rsidRPr="0055186F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D73AD"/>
    <w:multiLevelType w:val="multilevel"/>
    <w:tmpl w:val="0CE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F081F"/>
    <w:multiLevelType w:val="multilevel"/>
    <w:tmpl w:val="602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35407"/>
    <w:multiLevelType w:val="multilevel"/>
    <w:tmpl w:val="C0E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0586D"/>
    <w:multiLevelType w:val="multilevel"/>
    <w:tmpl w:val="26C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83AEE"/>
    <w:multiLevelType w:val="hybridMultilevel"/>
    <w:tmpl w:val="EDB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F2BC8"/>
    <w:multiLevelType w:val="hybridMultilevel"/>
    <w:tmpl w:val="AD867B46"/>
    <w:lvl w:ilvl="0" w:tplc="71369A7A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50DC"/>
    <w:multiLevelType w:val="hybridMultilevel"/>
    <w:tmpl w:val="6402038E"/>
    <w:lvl w:ilvl="0" w:tplc="DDD4BF1E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C3291"/>
    <w:multiLevelType w:val="multilevel"/>
    <w:tmpl w:val="252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8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2F8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5CC"/>
    <w:rsid w:val="000B08B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2309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129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093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CE0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6E97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EF8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9F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16EE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DC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C7F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5319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13F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30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0D06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127F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7C6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42B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186F"/>
    <w:rsid w:val="00551F57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26C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3E40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3501"/>
    <w:rsid w:val="00634DAA"/>
    <w:rsid w:val="006351D7"/>
    <w:rsid w:val="006354FB"/>
    <w:rsid w:val="00636C73"/>
    <w:rsid w:val="0063728C"/>
    <w:rsid w:val="00637C95"/>
    <w:rsid w:val="00637C98"/>
    <w:rsid w:val="0064077A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20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36E30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2208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4BCA"/>
    <w:rsid w:val="007B52EA"/>
    <w:rsid w:val="007B6405"/>
    <w:rsid w:val="007B6756"/>
    <w:rsid w:val="007B7EED"/>
    <w:rsid w:val="007C0547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0E6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538E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0187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5BEA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18D7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D5B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CBF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1B5F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16B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77F7B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53BB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B6E2D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03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6BFE"/>
    <w:rsid w:val="00DA6E4D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A37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BB9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650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2E0D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0864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692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  <w:style w:type="paragraph" w:styleId="af8">
    <w:name w:val="No Spacing"/>
    <w:uiPriority w:val="1"/>
    <w:qFormat/>
    <w:rsid w:val="00551F57"/>
    <w:rPr>
      <w:rFonts w:eastAsia="Batan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406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563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8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06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082143336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01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664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67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67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28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282572217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734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Alex21</cp:lastModifiedBy>
  <cp:revision>6</cp:revision>
  <cp:lastPrinted>2013-01-25T12:48:00Z</cp:lastPrinted>
  <dcterms:created xsi:type="dcterms:W3CDTF">2015-04-09T08:44:00Z</dcterms:created>
  <dcterms:modified xsi:type="dcterms:W3CDTF">2015-04-09T09:07:00Z</dcterms:modified>
</cp:coreProperties>
</file>