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CA" w:rsidRDefault="002B53CA" w:rsidP="002B53CA">
      <w:pPr>
        <w:rPr>
          <w:b/>
          <w:color w:val="FF0000"/>
          <w:sz w:val="30"/>
          <w:szCs w:val="30"/>
        </w:rPr>
      </w:pPr>
      <w:proofErr w:type="gramStart"/>
      <w:r>
        <w:rPr>
          <w:b/>
          <w:color w:val="FF0000"/>
          <w:sz w:val="30"/>
          <w:szCs w:val="30"/>
        </w:rPr>
        <w:t>Групповой</w:t>
      </w:r>
      <w:proofErr w:type="gramEnd"/>
      <w:r>
        <w:rPr>
          <w:b/>
          <w:color w:val="FF0000"/>
          <w:sz w:val="30"/>
          <w:szCs w:val="30"/>
        </w:rPr>
        <w:t xml:space="preserve"> тур в Астану (3 дня + авиа)</w:t>
      </w:r>
    </w:p>
    <w:p w:rsidR="002B53CA" w:rsidRDefault="002B53CA" w:rsidP="002B53CA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2B53CA" w:rsidRDefault="002B53CA" w:rsidP="002B53CA">
      <w:r>
        <w:rPr>
          <w:b/>
          <w:bCs/>
        </w:rPr>
        <w:t>Даты выезда: 24.02.17, 10.03.17, 21.03.17, 14.04.17, 28.04.17, 12.05.17, 26.05.17, 15.09.17, 13.10.17, 27.10.17, 03.11.17, 17.11.17, 01.12.17, 15.12.17.</w:t>
      </w:r>
    </w:p>
    <w:p w:rsidR="002B53CA" w:rsidRPr="002B53CA" w:rsidRDefault="002B53CA" w:rsidP="002B53CA">
      <w:pPr>
        <w:pStyle w:val="a5"/>
        <w:rPr>
          <w:sz w:val="20"/>
          <w:szCs w:val="20"/>
        </w:rPr>
      </w:pPr>
      <w:r w:rsidRPr="002B53CA">
        <w:rPr>
          <w:rStyle w:val="aa"/>
          <w:color w:val="FF0000"/>
          <w:sz w:val="20"/>
          <w:szCs w:val="20"/>
        </w:rPr>
        <w:t>Внимание! На сайте указана дата начала тура в г. Астана (местное время МСК+3).</w:t>
      </w:r>
    </w:p>
    <w:tbl>
      <w:tblPr>
        <w:tblW w:w="0" w:type="auto"/>
        <w:tblCellSpacing w:w="15" w:type="dxa"/>
        <w:tblBorders>
          <w:top w:val="single" w:sz="4" w:space="0" w:color="FF7425"/>
          <w:left w:val="single" w:sz="4" w:space="0" w:color="FF7425"/>
          <w:bottom w:val="single" w:sz="4" w:space="0" w:color="FF7425"/>
          <w:right w:val="single" w:sz="4" w:space="0" w:color="FF742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"/>
        <w:gridCol w:w="8925"/>
      </w:tblGrid>
      <w:tr w:rsidR="002B53CA" w:rsidRPr="002B53CA" w:rsidTr="002B23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CA" w:rsidRPr="002B53CA" w:rsidRDefault="002B53CA" w:rsidP="002B233A">
            <w:pPr>
              <w:pStyle w:val="a5"/>
              <w:rPr>
                <w:sz w:val="20"/>
                <w:szCs w:val="20"/>
              </w:rPr>
            </w:pPr>
            <w:r w:rsidRPr="002B53CA">
              <w:rPr>
                <w:rStyle w:val="aa"/>
                <w:sz w:val="20"/>
                <w:szCs w:val="20"/>
              </w:rPr>
              <w:t>1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CA" w:rsidRPr="002B53CA" w:rsidRDefault="002B53CA" w:rsidP="002B53CA">
            <w:pPr>
              <w:pStyle w:val="a5"/>
              <w:rPr>
                <w:sz w:val="20"/>
                <w:szCs w:val="20"/>
              </w:rPr>
            </w:pPr>
            <w:r w:rsidRPr="002B53CA">
              <w:rPr>
                <w:rStyle w:val="aa"/>
                <w:sz w:val="20"/>
                <w:szCs w:val="20"/>
              </w:rPr>
              <w:t>Прибытие в Астану</w:t>
            </w:r>
            <w:r w:rsidRPr="002B53CA">
              <w:rPr>
                <w:sz w:val="20"/>
                <w:szCs w:val="20"/>
              </w:rPr>
              <w:t xml:space="preserve"> - столицу Казахстана утренним рейсом. </w:t>
            </w:r>
            <w:r w:rsidRPr="002B53CA">
              <w:rPr>
                <w:sz w:val="20"/>
                <w:szCs w:val="20"/>
              </w:rPr>
              <w:br/>
            </w:r>
            <w:proofErr w:type="gramStart"/>
            <w:r w:rsidRPr="002B53CA">
              <w:rPr>
                <w:sz w:val="20"/>
                <w:szCs w:val="20"/>
              </w:rPr>
              <w:t>Встреча в Международном аэропорту Астаны.</w:t>
            </w:r>
            <w:proofErr w:type="gramEnd"/>
            <w:r w:rsidRPr="002B53CA">
              <w:rPr>
                <w:sz w:val="20"/>
                <w:szCs w:val="20"/>
              </w:rPr>
              <w:t xml:space="preserve"> </w:t>
            </w:r>
            <w:r w:rsidRPr="002B53CA">
              <w:rPr>
                <w:sz w:val="20"/>
                <w:szCs w:val="20"/>
              </w:rPr>
              <w:br/>
              <w:t>Трансфер в отель. Размещение. </w:t>
            </w:r>
            <w:r w:rsidRPr="002B53CA">
              <w:rPr>
                <w:sz w:val="20"/>
                <w:szCs w:val="20"/>
              </w:rPr>
              <w:br/>
            </w:r>
            <w:r w:rsidRPr="002B53CA">
              <w:rPr>
                <w:rStyle w:val="aa"/>
                <w:sz w:val="20"/>
                <w:szCs w:val="20"/>
              </w:rPr>
              <w:t xml:space="preserve">Завтрак в </w:t>
            </w:r>
            <w:proofErr w:type="gramStart"/>
            <w:r w:rsidRPr="002B53CA">
              <w:rPr>
                <w:rStyle w:val="aa"/>
                <w:sz w:val="20"/>
                <w:szCs w:val="20"/>
              </w:rPr>
              <w:t>отеле</w:t>
            </w:r>
            <w:proofErr w:type="gramEnd"/>
            <w:r w:rsidRPr="002B53CA">
              <w:rPr>
                <w:rStyle w:val="aa"/>
                <w:sz w:val="20"/>
                <w:szCs w:val="20"/>
              </w:rPr>
              <w:t>.</w:t>
            </w:r>
            <w:r w:rsidRPr="002B53CA">
              <w:rPr>
                <w:sz w:val="20"/>
                <w:szCs w:val="20"/>
              </w:rPr>
              <w:t xml:space="preserve"> </w:t>
            </w:r>
            <w:r w:rsidRPr="002B53CA">
              <w:rPr>
                <w:sz w:val="20"/>
                <w:szCs w:val="20"/>
              </w:rPr>
              <w:br/>
              <w:t>Отдых.   </w:t>
            </w:r>
            <w:r w:rsidRPr="002B53CA">
              <w:rPr>
                <w:sz w:val="20"/>
                <w:szCs w:val="20"/>
              </w:rPr>
              <w:br/>
              <w:t xml:space="preserve">12:30 - встреча с гидом и выезд на обед. </w:t>
            </w:r>
            <w:r w:rsidRPr="002B53CA">
              <w:rPr>
                <w:sz w:val="20"/>
                <w:szCs w:val="20"/>
              </w:rPr>
              <w:br/>
            </w:r>
            <w:r w:rsidRPr="002B53CA">
              <w:rPr>
                <w:rStyle w:val="aa"/>
                <w:sz w:val="20"/>
                <w:szCs w:val="20"/>
              </w:rPr>
              <w:t>После обеда - обзорная экскурсия по Астане</w:t>
            </w:r>
            <w:r w:rsidRPr="002B53CA">
              <w:rPr>
                <w:sz w:val="20"/>
                <w:szCs w:val="20"/>
              </w:rPr>
              <w:t>.  </w:t>
            </w:r>
            <w:r w:rsidRPr="002B53CA">
              <w:rPr>
                <w:sz w:val="20"/>
                <w:szCs w:val="20"/>
              </w:rPr>
              <w:br/>
              <w:t>Кто сказал, что "Запад есть Запад, Восток есть Восток и вместе им не бывать"? Город опроверг казавшееся незыблемым утверждение. Астана -  уникальный симбиоз лучших традиций Запада и Востока, нового и истории, рискованности и разумности. Во время экскурсии вы познакомитесь с наиболее значимыми архитектурными сооружениями и памятниками современной столицы </w:t>
            </w:r>
            <w:r w:rsidRPr="002B53CA">
              <w:rPr>
                <w:rStyle w:val="aa"/>
                <w:sz w:val="20"/>
                <w:szCs w:val="20"/>
              </w:rPr>
              <w:t>(Площадь Независимости, мечеть "Хазрет Султан", Водно-Зеленый бульвар, Круглая площадь),</w:t>
            </w:r>
            <w:r w:rsidRPr="002B53CA">
              <w:rPr>
                <w:sz w:val="20"/>
                <w:szCs w:val="20"/>
              </w:rPr>
              <w:t xml:space="preserve"> а также ее историей и планами развития.  </w:t>
            </w:r>
            <w:r w:rsidRPr="002B53CA">
              <w:rPr>
                <w:sz w:val="20"/>
                <w:szCs w:val="20"/>
              </w:rPr>
              <w:br/>
              <w:t xml:space="preserve">Помимо общего осмотра объектов, вы посетите уникальный торгово-развлекательный центр </w:t>
            </w:r>
            <w:r w:rsidRPr="002B53CA">
              <w:rPr>
                <w:rStyle w:val="aa"/>
                <w:sz w:val="20"/>
                <w:szCs w:val="20"/>
              </w:rPr>
              <w:t>"Хан Шатыр"</w:t>
            </w:r>
            <w:r w:rsidRPr="002B53CA">
              <w:rPr>
                <w:sz w:val="20"/>
                <w:szCs w:val="20"/>
              </w:rPr>
              <w:t xml:space="preserve">, а также поднимитесь на смотровую площадку монумента </w:t>
            </w:r>
            <w:r w:rsidRPr="002B53CA">
              <w:rPr>
                <w:rStyle w:val="aa"/>
                <w:sz w:val="20"/>
                <w:szCs w:val="20"/>
              </w:rPr>
              <w:t>«Астана – Байтерек»</w:t>
            </w:r>
            <w:r w:rsidRPr="002B53CA">
              <w:rPr>
                <w:sz w:val="20"/>
                <w:szCs w:val="20"/>
              </w:rPr>
              <w:t>, где с высоты птичьего полета лучше всего понимается главная концепция города.  </w:t>
            </w:r>
            <w:r w:rsidRPr="002B53CA">
              <w:rPr>
                <w:sz w:val="20"/>
                <w:szCs w:val="20"/>
              </w:rPr>
              <w:br/>
              <w:t xml:space="preserve">После экскурсии - трансфер в отель. Свободное время. </w:t>
            </w:r>
            <w:r w:rsidRPr="002B53CA">
              <w:rPr>
                <w:sz w:val="20"/>
                <w:szCs w:val="20"/>
              </w:rPr>
              <w:br/>
              <w:t>Вы также можете остаться в центральной части города, а позже самостоятельно добраться до отеля.</w:t>
            </w:r>
          </w:p>
        </w:tc>
      </w:tr>
      <w:tr w:rsidR="002B53CA" w:rsidRPr="002B53CA" w:rsidTr="002B23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CA" w:rsidRPr="002B53CA" w:rsidRDefault="002B53CA" w:rsidP="002B233A">
            <w:pPr>
              <w:pStyle w:val="a5"/>
              <w:rPr>
                <w:sz w:val="20"/>
                <w:szCs w:val="20"/>
              </w:rPr>
            </w:pPr>
            <w:r w:rsidRPr="002B53CA">
              <w:rPr>
                <w:rStyle w:val="aa"/>
                <w:sz w:val="20"/>
                <w:szCs w:val="20"/>
              </w:rPr>
              <w:t>2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CA" w:rsidRPr="002B53CA" w:rsidRDefault="002B53CA" w:rsidP="002B53CA">
            <w:pPr>
              <w:pStyle w:val="a5"/>
              <w:rPr>
                <w:sz w:val="20"/>
                <w:szCs w:val="20"/>
              </w:rPr>
            </w:pPr>
            <w:r w:rsidRPr="002B53CA">
              <w:rPr>
                <w:rStyle w:val="aa"/>
                <w:sz w:val="20"/>
                <w:szCs w:val="20"/>
              </w:rPr>
              <w:t xml:space="preserve">Завтрак в </w:t>
            </w:r>
            <w:proofErr w:type="gramStart"/>
            <w:r w:rsidRPr="002B53CA">
              <w:rPr>
                <w:rStyle w:val="aa"/>
                <w:sz w:val="20"/>
                <w:szCs w:val="20"/>
              </w:rPr>
              <w:t>отеле</w:t>
            </w:r>
            <w:proofErr w:type="gramEnd"/>
            <w:r w:rsidRPr="002B53CA">
              <w:rPr>
                <w:rStyle w:val="aa"/>
                <w:sz w:val="20"/>
                <w:szCs w:val="20"/>
              </w:rPr>
              <w:t>. </w:t>
            </w:r>
            <w:r w:rsidRPr="002B53CA">
              <w:rPr>
                <w:b/>
                <w:bCs/>
                <w:sz w:val="20"/>
                <w:szCs w:val="20"/>
              </w:rPr>
              <w:br/>
            </w:r>
            <w:r w:rsidRPr="002B53CA">
              <w:rPr>
                <w:sz w:val="20"/>
                <w:szCs w:val="20"/>
              </w:rPr>
              <w:t>Свободное время в Астане. </w:t>
            </w:r>
            <w:r w:rsidRPr="002B53CA">
              <w:rPr>
                <w:sz w:val="20"/>
                <w:szCs w:val="20"/>
              </w:rPr>
              <w:br/>
              <w:t>По желанию возможен заказ экскурсий (за дополнительную плату).</w:t>
            </w:r>
          </w:p>
        </w:tc>
      </w:tr>
      <w:tr w:rsidR="002B53CA" w:rsidRPr="002B53CA" w:rsidTr="002B23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CA" w:rsidRPr="002B53CA" w:rsidRDefault="002B53CA" w:rsidP="002B233A">
            <w:pPr>
              <w:pStyle w:val="a5"/>
              <w:rPr>
                <w:sz w:val="20"/>
                <w:szCs w:val="20"/>
              </w:rPr>
            </w:pPr>
            <w:r w:rsidRPr="002B53CA">
              <w:rPr>
                <w:rStyle w:val="aa"/>
                <w:sz w:val="20"/>
                <w:szCs w:val="20"/>
              </w:rPr>
              <w:t>3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CA" w:rsidRPr="002B53CA" w:rsidRDefault="002B53CA" w:rsidP="002B53CA">
            <w:pPr>
              <w:pStyle w:val="a5"/>
              <w:rPr>
                <w:sz w:val="20"/>
                <w:szCs w:val="20"/>
              </w:rPr>
            </w:pPr>
            <w:r w:rsidRPr="002B53CA">
              <w:rPr>
                <w:rStyle w:val="aa"/>
                <w:sz w:val="20"/>
                <w:szCs w:val="20"/>
              </w:rPr>
              <w:t xml:space="preserve">Завтрак в </w:t>
            </w:r>
            <w:proofErr w:type="gramStart"/>
            <w:r w:rsidRPr="002B53CA">
              <w:rPr>
                <w:rStyle w:val="aa"/>
                <w:sz w:val="20"/>
                <w:szCs w:val="20"/>
              </w:rPr>
              <w:t>отеле</w:t>
            </w:r>
            <w:proofErr w:type="gramEnd"/>
            <w:r w:rsidRPr="002B53CA">
              <w:rPr>
                <w:rStyle w:val="aa"/>
                <w:sz w:val="20"/>
                <w:szCs w:val="20"/>
              </w:rPr>
              <w:t>.</w:t>
            </w:r>
            <w:r w:rsidRPr="002B53CA">
              <w:rPr>
                <w:sz w:val="20"/>
                <w:szCs w:val="20"/>
              </w:rPr>
              <w:t> </w:t>
            </w:r>
            <w:r w:rsidRPr="002B53CA">
              <w:rPr>
                <w:sz w:val="20"/>
                <w:szCs w:val="20"/>
              </w:rPr>
              <w:br/>
              <w:t>Выписка из отеля до 12:00. </w:t>
            </w:r>
            <w:r w:rsidRPr="002B53CA">
              <w:rPr>
                <w:sz w:val="20"/>
                <w:szCs w:val="20"/>
              </w:rPr>
              <w:br/>
              <w:t>Свободное время в Астане. По желанию возможен заказ экскурсий (за дополнительную плату).</w:t>
            </w:r>
            <w:r w:rsidRPr="002B53CA">
              <w:rPr>
                <w:sz w:val="20"/>
                <w:szCs w:val="20"/>
              </w:rPr>
              <w:br/>
              <w:t>Трансфер в аэропорт. </w:t>
            </w:r>
          </w:p>
        </w:tc>
      </w:tr>
    </w:tbl>
    <w:p w:rsidR="002B53CA" w:rsidRPr="002B53CA" w:rsidRDefault="002B53CA" w:rsidP="002B53CA">
      <w:pPr>
        <w:pStyle w:val="a5"/>
        <w:rPr>
          <w:sz w:val="20"/>
          <w:szCs w:val="20"/>
        </w:rPr>
      </w:pPr>
      <w:r w:rsidRPr="002B53CA">
        <w:rPr>
          <w:rStyle w:val="aa"/>
          <w:sz w:val="20"/>
          <w:szCs w:val="20"/>
        </w:rPr>
        <w:t>Стоимость тура на 1 человека в долларах - 190 USD.</w:t>
      </w:r>
      <w:r w:rsidRPr="002B53CA">
        <w:rPr>
          <w:b/>
          <w:bCs/>
          <w:sz w:val="20"/>
          <w:szCs w:val="20"/>
        </w:rPr>
        <w:br/>
      </w:r>
      <w:r w:rsidRPr="002B53CA">
        <w:rPr>
          <w:rStyle w:val="aa"/>
          <w:sz w:val="20"/>
          <w:szCs w:val="20"/>
        </w:rPr>
        <w:t>Доплата за одноместное размещение - 33 USD.</w:t>
      </w:r>
      <w:r w:rsidRPr="002B53CA">
        <w:rPr>
          <w:b/>
          <w:bCs/>
          <w:sz w:val="20"/>
          <w:szCs w:val="20"/>
        </w:rPr>
        <w:br/>
      </w:r>
      <w:r w:rsidRPr="002B53CA">
        <w:rPr>
          <w:rStyle w:val="aa"/>
          <w:sz w:val="20"/>
          <w:szCs w:val="20"/>
        </w:rPr>
        <w:t xml:space="preserve">Оплата в </w:t>
      </w:r>
      <w:proofErr w:type="gramStart"/>
      <w:r w:rsidRPr="002B53CA">
        <w:rPr>
          <w:rStyle w:val="aa"/>
          <w:sz w:val="20"/>
          <w:szCs w:val="20"/>
        </w:rPr>
        <w:t>рублях</w:t>
      </w:r>
      <w:proofErr w:type="gramEnd"/>
      <w:r w:rsidRPr="002B53CA">
        <w:rPr>
          <w:rStyle w:val="aa"/>
          <w:sz w:val="20"/>
          <w:szCs w:val="20"/>
        </w:rPr>
        <w:t xml:space="preserve"> по внутреннему курсу турфирмы на день оплаты. </w:t>
      </w:r>
    </w:p>
    <w:p w:rsidR="002B53CA" w:rsidRPr="002B53CA" w:rsidRDefault="002B53CA" w:rsidP="002B53CA">
      <w:pPr>
        <w:pStyle w:val="a5"/>
        <w:rPr>
          <w:sz w:val="20"/>
          <w:szCs w:val="20"/>
        </w:rPr>
      </w:pPr>
      <w:r w:rsidRPr="002B53CA">
        <w:rPr>
          <w:rStyle w:val="aa"/>
          <w:sz w:val="20"/>
          <w:szCs w:val="20"/>
        </w:rPr>
        <w:t>В стоимость входит:</w:t>
      </w:r>
      <w:r w:rsidRPr="002B53CA">
        <w:rPr>
          <w:b/>
          <w:bCs/>
          <w:sz w:val="20"/>
          <w:szCs w:val="20"/>
        </w:rPr>
        <w:br/>
      </w:r>
      <w:r w:rsidRPr="002B53CA">
        <w:rPr>
          <w:sz w:val="20"/>
          <w:szCs w:val="20"/>
        </w:rPr>
        <w:t xml:space="preserve">- проживание в </w:t>
      </w:r>
      <w:proofErr w:type="gramStart"/>
      <w:r w:rsidRPr="002B53CA">
        <w:rPr>
          <w:sz w:val="20"/>
          <w:szCs w:val="20"/>
        </w:rPr>
        <w:t>отеле</w:t>
      </w:r>
      <w:proofErr w:type="gramEnd"/>
      <w:r w:rsidRPr="002B53CA">
        <w:rPr>
          <w:sz w:val="20"/>
          <w:szCs w:val="20"/>
        </w:rPr>
        <w:t> "Тенгри" 3* в стандартном двухместном номере (2 ночи + ранний заезд в День 1),</w:t>
      </w:r>
      <w:r w:rsidRPr="002B53CA">
        <w:rPr>
          <w:sz w:val="20"/>
          <w:szCs w:val="20"/>
        </w:rPr>
        <w:br/>
        <w:t>- трансферы в/из аэропорта,</w:t>
      </w:r>
      <w:r w:rsidRPr="002B53CA">
        <w:rPr>
          <w:sz w:val="20"/>
          <w:szCs w:val="20"/>
        </w:rPr>
        <w:br/>
        <w:t>- питание: стандартные завтраки в отеле, обед в День 1, </w:t>
      </w:r>
      <w:r w:rsidRPr="002B53CA">
        <w:rPr>
          <w:sz w:val="20"/>
          <w:szCs w:val="20"/>
        </w:rPr>
        <w:br/>
        <w:t>- экскурсии согласно программе в День 1.  </w:t>
      </w:r>
    </w:p>
    <w:p w:rsidR="002B53CA" w:rsidRPr="002B53CA" w:rsidRDefault="002B53CA" w:rsidP="002B53CA">
      <w:pPr>
        <w:pStyle w:val="a5"/>
        <w:rPr>
          <w:sz w:val="20"/>
          <w:szCs w:val="20"/>
        </w:rPr>
      </w:pPr>
      <w:proofErr w:type="gramStart"/>
      <w:r w:rsidRPr="002B53CA">
        <w:rPr>
          <w:rStyle w:val="aa"/>
          <w:sz w:val="20"/>
          <w:szCs w:val="20"/>
        </w:rPr>
        <w:t>В стоимость не входит:</w:t>
      </w:r>
      <w:r w:rsidRPr="002B53CA">
        <w:rPr>
          <w:b/>
          <w:bCs/>
          <w:sz w:val="20"/>
          <w:szCs w:val="20"/>
        </w:rPr>
        <w:br/>
      </w:r>
      <w:r w:rsidRPr="002B53CA">
        <w:rPr>
          <w:sz w:val="20"/>
          <w:szCs w:val="20"/>
        </w:rPr>
        <w:t>- питание (кроме указанного),</w:t>
      </w:r>
      <w:r w:rsidRPr="002B53CA">
        <w:rPr>
          <w:sz w:val="20"/>
          <w:szCs w:val="20"/>
        </w:rPr>
        <w:br/>
        <w:t>- доплата за поздний выезд из отеля, если требуется,</w:t>
      </w:r>
      <w:r w:rsidRPr="002B53CA">
        <w:rPr>
          <w:sz w:val="20"/>
          <w:szCs w:val="20"/>
        </w:rPr>
        <w:br/>
        <w:t>- страховой полис,  </w:t>
      </w:r>
      <w:r w:rsidRPr="002B53CA">
        <w:rPr>
          <w:sz w:val="20"/>
          <w:szCs w:val="20"/>
        </w:rPr>
        <w:br/>
        <w:t>- дополнительные экскурсии и услуги, не указанные в программе,    </w:t>
      </w:r>
      <w:r w:rsidRPr="002B53CA">
        <w:rPr>
          <w:sz w:val="20"/>
          <w:szCs w:val="20"/>
        </w:rPr>
        <w:br/>
        <w:t>- личные расходы и прочие расходы, не указанные в программе.</w:t>
      </w:r>
      <w:proofErr w:type="gramEnd"/>
      <w:r w:rsidRPr="002B53CA">
        <w:rPr>
          <w:sz w:val="20"/>
          <w:szCs w:val="20"/>
        </w:rPr>
        <w:br/>
      </w:r>
      <w:r w:rsidRPr="002B53CA">
        <w:rPr>
          <w:sz w:val="20"/>
          <w:szCs w:val="20"/>
        </w:rPr>
        <w:br/>
      </w:r>
      <w:r w:rsidRPr="002B53CA">
        <w:rPr>
          <w:rStyle w:val="aa"/>
          <w:sz w:val="20"/>
          <w:szCs w:val="20"/>
        </w:rPr>
        <w:t>Дополнительно оплачиваются:</w:t>
      </w:r>
      <w:r w:rsidRPr="002B53CA">
        <w:rPr>
          <w:rStyle w:val="magput2"/>
          <w:sz w:val="20"/>
          <w:szCs w:val="20"/>
        </w:rPr>
        <w:t> авиабилеты Москва - Астана - Москва от 20 000 руб. (стоимость ориентировочная).</w:t>
      </w:r>
      <w:r w:rsidRPr="002B53CA">
        <w:rPr>
          <w:sz w:val="20"/>
          <w:szCs w:val="20"/>
        </w:rPr>
        <w:t> </w:t>
      </w:r>
    </w:p>
    <w:p w:rsidR="004866EC" w:rsidRPr="002B53CA" w:rsidRDefault="004866EC" w:rsidP="002B53CA"/>
    <w:sectPr w:rsidR="004866EC" w:rsidRPr="002B53CA" w:rsidSect="00D62921">
      <w:headerReference w:type="default" r:id="rId6"/>
      <w:pgSz w:w="11906" w:h="16838"/>
      <w:pgMar w:top="360" w:right="850" w:bottom="719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BD7" w:rsidRDefault="00297BD7" w:rsidP="00D62921">
      <w:r>
        <w:separator/>
      </w:r>
    </w:p>
  </w:endnote>
  <w:endnote w:type="continuationSeparator" w:id="0">
    <w:p w:rsidR="00297BD7" w:rsidRDefault="00297BD7" w:rsidP="00D62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BD7" w:rsidRDefault="00297BD7" w:rsidP="00D62921">
      <w:r>
        <w:separator/>
      </w:r>
    </w:p>
  </w:footnote>
  <w:footnote w:type="continuationSeparator" w:id="0">
    <w:p w:rsidR="00297BD7" w:rsidRDefault="00297BD7" w:rsidP="00D62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21" w:rsidRPr="00BC48E4" w:rsidRDefault="00D62921" w:rsidP="00D62921">
    <w:pPr>
      <w:pStyle w:val="af1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2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F17015" w:rsidRPr="00F17015">
      <w:rPr>
        <w:noProof/>
        <w:lang w:val="ru-RU" w:eastAsia="ru-RU"/>
      </w:rPr>
      <w:pict>
        <v:rect id="_x0000_s3073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D62921" w:rsidRPr="0000040E" w:rsidRDefault="00D62921" w:rsidP="00D62921">
    <w:pPr>
      <w:pStyle w:val="1"/>
      <w:tabs>
        <w:tab w:val="left" w:pos="7694"/>
      </w:tabs>
      <w:spacing w:before="0" w:beforeAutospacing="0" w:after="0" w:afterAutospacing="0"/>
      <w:ind w:left="1361"/>
      <w:rPr>
        <w:rFonts w:ascii="Helvetica" w:hAnsi="Helvetica"/>
        <w:shadow/>
        <w:color w:val="000080"/>
        <w:sz w:val="20"/>
      </w:rPr>
    </w:pPr>
    <w:r w:rsidRPr="008065F5">
      <w:rPr>
        <w:shadow/>
        <w:color w:val="000080"/>
        <w:sz w:val="20"/>
      </w:rPr>
      <w:t>Москва</w:t>
    </w:r>
    <w:r w:rsidRPr="008065F5">
      <w:rPr>
        <w:rFonts w:ascii="Helvetica" w:hAnsi="Helvetica"/>
        <w:shadow/>
        <w:color w:val="000080"/>
        <w:sz w:val="20"/>
      </w:rPr>
      <w:t xml:space="preserve">, </w:t>
    </w:r>
    <w:proofErr w:type="gramStart"/>
    <w:r w:rsidRPr="008065F5">
      <w:rPr>
        <w:shadow/>
        <w:color w:val="000080"/>
        <w:sz w:val="20"/>
      </w:rPr>
      <w:t>м</w:t>
    </w:r>
    <w:proofErr w:type="gramEnd"/>
    <w:r w:rsidRPr="008065F5">
      <w:rPr>
        <w:shadow/>
        <w:color w:val="000080"/>
        <w:sz w:val="20"/>
      </w:rPr>
      <w:t xml:space="preserve"> </w:t>
    </w:r>
    <w:r>
      <w:rPr>
        <w:shadow/>
        <w:color w:val="000080"/>
        <w:sz w:val="20"/>
      </w:rPr>
      <w:t>Улица 1905 года</w:t>
    </w:r>
    <w:r w:rsidRPr="008065F5">
      <w:rPr>
        <w:shadow/>
        <w:color w:val="000080"/>
        <w:sz w:val="20"/>
      </w:rPr>
      <w:t>,</w:t>
    </w:r>
    <w:r>
      <w:rPr>
        <w:shadow/>
        <w:color w:val="000080"/>
        <w:sz w:val="20"/>
      </w:rPr>
      <w:t xml:space="preserve"> ул</w:t>
    </w:r>
    <w:r w:rsidRPr="008065F5">
      <w:rPr>
        <w:shadow/>
        <w:color w:val="000080"/>
        <w:sz w:val="20"/>
      </w:rPr>
      <w:t xml:space="preserve">. </w:t>
    </w:r>
    <w:r>
      <w:rPr>
        <w:shadow/>
        <w:color w:val="000080"/>
        <w:sz w:val="20"/>
      </w:rPr>
      <w:t>Анатолия</w:t>
    </w:r>
    <w:r w:rsidRPr="0000040E">
      <w:rPr>
        <w:shadow/>
        <w:color w:val="000080"/>
        <w:sz w:val="20"/>
      </w:rPr>
      <w:t xml:space="preserve"> </w:t>
    </w:r>
    <w:r>
      <w:rPr>
        <w:shadow/>
        <w:color w:val="000080"/>
        <w:sz w:val="20"/>
      </w:rPr>
      <w:t>Живова</w:t>
    </w:r>
    <w:r w:rsidRPr="0000040E"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</w:rPr>
      <w:t>6</w:t>
    </w:r>
    <w:r w:rsidRPr="0000040E">
      <w:rPr>
        <w:shadow/>
        <w:color w:val="000080"/>
        <w:sz w:val="20"/>
      </w:rPr>
      <w:t>,</w:t>
    </w:r>
    <w:r w:rsidRPr="0000040E">
      <w:rPr>
        <w:rFonts w:ascii="Helvetica" w:hAnsi="Helvetica"/>
        <w:shadow/>
        <w:color w:val="000080"/>
        <w:sz w:val="20"/>
      </w:rPr>
      <w:t xml:space="preserve"> </w:t>
    </w:r>
    <w:r w:rsidRPr="0000040E">
      <w:rPr>
        <w:shadow/>
        <w:color w:val="000080"/>
        <w:sz w:val="20"/>
      </w:rPr>
      <w:t>тел</w:t>
    </w:r>
    <w:r w:rsidRPr="0000040E">
      <w:rPr>
        <w:rFonts w:ascii="Helvetica" w:hAnsi="Helvetica"/>
        <w:shadow/>
        <w:color w:val="000080"/>
        <w:sz w:val="20"/>
      </w:rPr>
      <w:t xml:space="preserve">. (495) 232 32 25 / </w:t>
    </w:r>
    <w:r>
      <w:rPr>
        <w:rFonts w:ascii="Helvetica" w:hAnsi="Helvetica"/>
        <w:shadow/>
        <w:color w:val="000080"/>
        <w:sz w:val="20"/>
      </w:rPr>
      <w:t>978</w:t>
    </w:r>
    <w:r w:rsidRPr="0000040E"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</w:rPr>
      <w:t>15</w:t>
    </w:r>
    <w:r w:rsidRPr="0000040E"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</w:rPr>
      <w:t>1</w:t>
    </w:r>
    <w:r w:rsidRPr="0000040E">
      <w:rPr>
        <w:rFonts w:ascii="Helvetica" w:hAnsi="Helvetica"/>
        <w:shadow/>
        <w:color w:val="000080"/>
        <w:sz w:val="20"/>
      </w:rPr>
      <w:t>7</w:t>
    </w:r>
  </w:p>
  <w:p w:rsidR="00D62921" w:rsidRPr="00F14BD9" w:rsidRDefault="00D62921" w:rsidP="00D62921">
    <w:pPr>
      <w:pStyle w:val="1"/>
      <w:tabs>
        <w:tab w:val="left" w:pos="7694"/>
      </w:tabs>
      <w:spacing w:before="0" w:beforeAutospacing="0" w:after="0" w:afterAutospacing="0"/>
      <w:ind w:left="1361"/>
    </w:pPr>
    <w:r w:rsidRPr="0000040E">
      <w:rPr>
        <w:shadow/>
        <w:color w:val="000080"/>
        <w:sz w:val="20"/>
      </w:rPr>
      <w:t xml:space="preserve"> </w:t>
    </w:r>
    <w:r w:rsidRPr="008065F5">
      <w:rPr>
        <w:shadow/>
        <w:color w:val="000080"/>
        <w:sz w:val="20"/>
      </w:rPr>
      <w:t>E</w:t>
    </w:r>
    <w:r w:rsidRPr="00F14BD9">
      <w:rPr>
        <w:shadow/>
        <w:color w:val="000080"/>
        <w:sz w:val="20"/>
      </w:rPr>
      <w:t xml:space="preserve"> – </w:t>
    </w:r>
    <w:r w:rsidRPr="008065F5">
      <w:rPr>
        <w:shadow/>
        <w:color w:val="000080"/>
        <w:sz w:val="20"/>
      </w:rPr>
      <w:t>mail</w:t>
    </w:r>
    <w:r w:rsidRPr="00F14BD9">
      <w:rPr>
        <w:shadow/>
        <w:color w:val="000080"/>
        <w:sz w:val="20"/>
      </w:rPr>
      <w:t xml:space="preserve">: </w:t>
    </w:r>
    <w:r w:rsidRPr="008065F5">
      <w:rPr>
        <w:shadow/>
        <w:color w:val="000080"/>
        <w:sz w:val="20"/>
      </w:rPr>
      <w:t>soleans</w:t>
    </w:r>
    <w:r w:rsidRPr="00F14BD9">
      <w:rPr>
        <w:shadow/>
        <w:color w:val="000080"/>
        <w:sz w:val="20"/>
      </w:rPr>
      <w:t>@</w:t>
    </w:r>
    <w:r w:rsidRPr="008065F5">
      <w:rPr>
        <w:shadow/>
        <w:color w:val="000080"/>
        <w:sz w:val="20"/>
      </w:rPr>
      <w:t>sovintel</w:t>
    </w:r>
    <w:r w:rsidRPr="00F14BD9">
      <w:rPr>
        <w:shadow/>
        <w:color w:val="000080"/>
        <w:sz w:val="20"/>
      </w:rPr>
      <w:t>.</w:t>
    </w:r>
    <w:r w:rsidRPr="008065F5">
      <w:rPr>
        <w:shadow/>
        <w:color w:val="000080"/>
        <w:sz w:val="20"/>
      </w:rPr>
      <w:t>ru</w:t>
    </w:r>
    <w:r w:rsidRPr="00F14BD9">
      <w:rPr>
        <w:shadow/>
        <w:color w:val="000080"/>
        <w:sz w:val="20"/>
      </w:rPr>
      <w:t xml:space="preserve">     </w:t>
    </w:r>
    <w:hyperlink r:id="rId2" w:history="1">
      <w:r w:rsidRPr="008065F5">
        <w:rPr>
          <w:rStyle w:val="a3"/>
          <w:shadow/>
          <w:sz w:val="20"/>
        </w:rPr>
        <w:t>www</w:t>
      </w:r>
      <w:r w:rsidRPr="00F14BD9">
        <w:rPr>
          <w:rStyle w:val="a3"/>
          <w:shadow/>
          <w:sz w:val="20"/>
        </w:rPr>
        <w:t>.</w:t>
      </w:r>
      <w:r w:rsidRPr="008065F5">
        <w:rPr>
          <w:rStyle w:val="a3"/>
          <w:shadow/>
          <w:sz w:val="20"/>
        </w:rPr>
        <w:t>soleanstour</w:t>
      </w:r>
      <w:r w:rsidRPr="00F14BD9">
        <w:rPr>
          <w:rStyle w:val="a3"/>
          <w:shadow/>
          <w:sz w:val="20"/>
        </w:rPr>
        <w:t>.</w:t>
      </w:r>
      <w:r w:rsidRPr="008065F5">
        <w:rPr>
          <w:rStyle w:val="a3"/>
          <w:shadow/>
          <w:sz w:val="20"/>
        </w:rPr>
        <w:t>ru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F0BB6"/>
    <w:rsid w:val="00297BD7"/>
    <w:rsid w:val="002B53CA"/>
    <w:rsid w:val="004866EC"/>
    <w:rsid w:val="006F0BB6"/>
    <w:rsid w:val="00A0024D"/>
    <w:rsid w:val="00D62921"/>
    <w:rsid w:val="00F1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15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link w:val="10"/>
    <w:uiPriority w:val="9"/>
    <w:qFormat/>
    <w:rsid w:val="00F17015"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70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701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F17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5">
    <w:name w:val="Normal (Web)"/>
    <w:basedOn w:val="a"/>
    <w:uiPriority w:val="99"/>
    <w:unhideWhenUsed/>
    <w:rsid w:val="00F1701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17015"/>
    <w:pPr>
      <w:widowControl/>
      <w:autoSpaceDE/>
      <w:ind w:left="-900"/>
    </w:pPr>
    <w:rPr>
      <w:sz w:val="22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17015"/>
    <w:rPr>
      <w:lang w:eastAsia="ar-SA"/>
    </w:rPr>
  </w:style>
  <w:style w:type="paragraph" w:customStyle="1" w:styleId="magput">
    <w:name w:val="magput"/>
    <w:basedOn w:val="a"/>
    <w:rsid w:val="00F17015"/>
    <w:pPr>
      <w:widowControl/>
      <w:suppressAutoHyphens w:val="0"/>
      <w:autoSpaceDE/>
      <w:spacing w:before="100" w:beforeAutospacing="1" w:after="100" w:afterAutospacing="1"/>
    </w:pPr>
    <w:rPr>
      <w:rFonts w:ascii="Verdana" w:hAnsi="Verdana"/>
      <w:lang w:eastAsia="ru-RU"/>
    </w:rPr>
  </w:style>
  <w:style w:type="character" w:customStyle="1" w:styleId="magput1">
    <w:name w:val="magput1"/>
    <w:basedOn w:val="a0"/>
    <w:rsid w:val="00F17015"/>
    <w:rPr>
      <w:rFonts w:ascii="Verdana" w:hAnsi="Verdana" w:hint="default"/>
      <w:sz w:val="20"/>
      <w:szCs w:val="20"/>
    </w:rPr>
  </w:style>
  <w:style w:type="table" w:styleId="a8">
    <w:name w:val="Table Grid"/>
    <w:basedOn w:val="a1"/>
    <w:uiPriority w:val="59"/>
    <w:rsid w:val="00F17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name w:val="?хЄър ЄрсышЎ?"/>
    <w:basedOn w:val="a1"/>
    <w:rsid w:val="00F17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F17015"/>
    <w:rPr>
      <w:b/>
      <w:bCs/>
    </w:rPr>
  </w:style>
  <w:style w:type="character" w:customStyle="1" w:styleId="s1">
    <w:name w:val="s1"/>
    <w:basedOn w:val="a0"/>
    <w:rsid w:val="00F17015"/>
  </w:style>
  <w:style w:type="character" w:customStyle="1" w:styleId="magput2">
    <w:name w:val="magput2"/>
    <w:basedOn w:val="a0"/>
    <w:rsid w:val="00F17015"/>
  </w:style>
  <w:style w:type="paragraph" w:styleId="ab">
    <w:name w:val="Balloon Text"/>
    <w:basedOn w:val="a"/>
    <w:link w:val="ac"/>
    <w:uiPriority w:val="99"/>
    <w:semiHidden/>
    <w:unhideWhenUsed/>
    <w:rsid w:val="00D629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2921"/>
    <w:rPr>
      <w:rFonts w:ascii="Tahoma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D6292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62921"/>
    <w:rPr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D6292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62921"/>
    <w:rPr>
      <w:lang w:eastAsia="ar-SA"/>
    </w:rPr>
  </w:style>
  <w:style w:type="paragraph" w:styleId="af1">
    <w:name w:val="Title"/>
    <w:basedOn w:val="a"/>
    <w:link w:val="af2"/>
    <w:qFormat/>
    <w:rsid w:val="00D62921"/>
    <w:pPr>
      <w:widowControl/>
      <w:autoSpaceDE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f2">
    <w:name w:val="Название Знак"/>
    <w:basedOn w:val="a0"/>
    <w:link w:val="af1"/>
    <w:rsid w:val="00D62921"/>
    <w:rPr>
      <w:rFonts w:ascii="Helv" w:hAnsi="Helv"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тура</dc:title>
  <dc:creator>Владелец</dc:creator>
  <cp:lastModifiedBy>Владелец</cp:lastModifiedBy>
  <cp:revision>2</cp:revision>
  <dcterms:created xsi:type="dcterms:W3CDTF">2017-02-20T08:12:00Z</dcterms:created>
  <dcterms:modified xsi:type="dcterms:W3CDTF">2017-02-20T08:12:00Z</dcterms:modified>
</cp:coreProperties>
</file>