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C0" w:rsidRPr="008C37C0" w:rsidRDefault="008C37C0" w:rsidP="008C37C0">
      <w:pPr>
        <w:pStyle w:val="1"/>
        <w:rPr>
          <w:lang w:val="ru-RU"/>
        </w:rPr>
      </w:pPr>
      <w:r w:rsidRPr="008C37C0">
        <w:rPr>
          <w:lang w:val="ru-RU"/>
        </w:rPr>
        <w:t>Программа лечения избыточного веса</w:t>
      </w:r>
    </w:p>
    <w:p w:rsidR="008C37C0" w:rsidRPr="008C37C0" w:rsidRDefault="008C37C0" w:rsidP="008C37C0">
      <w:pPr>
        <w:pStyle w:val="4"/>
        <w:spacing w:before="0" w:after="0"/>
        <w:rPr>
          <w:rFonts w:ascii="Verdana" w:hAnsi="Verdana"/>
          <w:color w:val="237239"/>
          <w:sz w:val="23"/>
          <w:szCs w:val="23"/>
          <w:lang w:val="ru-RU"/>
        </w:rPr>
      </w:pPr>
      <w:r w:rsidRPr="008C37C0">
        <w:rPr>
          <w:rFonts w:ascii="Verdana" w:hAnsi="Verdana"/>
          <w:color w:val="237239"/>
          <w:sz w:val="23"/>
          <w:szCs w:val="23"/>
          <w:lang w:val="ru-RU"/>
        </w:rPr>
        <w:t xml:space="preserve">Программу </w:t>
      </w:r>
      <w:r>
        <w:rPr>
          <w:rFonts w:ascii="Verdana" w:hAnsi="Verdana"/>
          <w:color w:val="237239"/>
          <w:sz w:val="23"/>
          <w:szCs w:val="23"/>
        </w:rPr>
        <w:t> </w:t>
      </w:r>
      <w:r w:rsidRPr="008C37C0">
        <w:rPr>
          <w:rFonts w:ascii="Verdana" w:hAnsi="Verdana"/>
          <w:color w:val="237239"/>
          <w:sz w:val="23"/>
          <w:szCs w:val="23"/>
          <w:lang w:val="ru-RU"/>
        </w:rPr>
        <w:t>лечения избыточного веса мы рекомендуем приобрести:</w:t>
      </w:r>
    </w:p>
    <w:p w:rsidR="008C37C0" w:rsidRPr="008C37C0" w:rsidRDefault="008C37C0" w:rsidP="008C37C0">
      <w:pPr>
        <w:numPr>
          <w:ilvl w:val="0"/>
          <w:numId w:val="13"/>
        </w:numPr>
        <w:suppressAutoHyphens w:val="0"/>
        <w:ind w:left="401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Желающим в сравнительно короткие сроки исследовать свой организм, понять причину увеличения собственного веса и начать интенсивное лечение, направленное на борьбу с избыточным весом.</w:t>
      </w:r>
    </w:p>
    <w:p w:rsidR="008C37C0" w:rsidRPr="008C37C0" w:rsidRDefault="008C37C0" w:rsidP="008C37C0">
      <w:pPr>
        <w:numPr>
          <w:ilvl w:val="0"/>
          <w:numId w:val="13"/>
        </w:numPr>
        <w:suppressAutoHyphens w:val="0"/>
        <w:ind w:left="401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Желающим дополнить свою лечебную программу в санатории «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Барвиха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» комплексом полезных процедур, направленных 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на коррекцию фигуры для получения видимых результатов и рекомендаций для продолжительного эффекта от лечения.</w:t>
      </w:r>
    </w:p>
    <w:p w:rsidR="008C37C0" w:rsidRPr="008C37C0" w:rsidRDefault="008C37C0" w:rsidP="008C37C0">
      <w:pPr>
        <w:rPr>
          <w:lang w:val="ru-RU"/>
        </w:rPr>
      </w:pPr>
      <w:r w:rsidRPr="008C37C0">
        <w:rPr>
          <w:rFonts w:ascii="Verdana" w:hAnsi="Verdana"/>
          <w:color w:val="EE1D24"/>
          <w:sz w:val="18"/>
          <w:szCs w:val="18"/>
          <w:u w:val="single"/>
          <w:lang w:val="ru-RU"/>
        </w:rPr>
        <w:t>НЕОБХОДИМЫМ УСЛОВИЕМ ДЛЯ ПРОХОЖДЕНИЯ ПРОГРАММЫ ЯВЛЯЕТСЯ НАЛИЧИЕ У ПАЦИЕНТА ЭНЦЕФАЛОГРАММЫ И МРТ ГОЛОВНОГО МОЗГА</w:t>
      </w:r>
    </w:p>
    <w:p w:rsidR="008C37C0" w:rsidRPr="008C37C0" w:rsidRDefault="008C37C0" w:rsidP="008C37C0">
      <w:pPr>
        <w:pStyle w:val="4"/>
        <w:spacing w:before="0" w:after="0"/>
        <w:rPr>
          <w:rFonts w:ascii="Verdana" w:hAnsi="Verdana"/>
          <w:color w:val="237239"/>
          <w:sz w:val="23"/>
          <w:szCs w:val="23"/>
          <w:lang w:val="ru-RU"/>
        </w:rPr>
      </w:pPr>
      <w:r w:rsidRPr="008C37C0">
        <w:rPr>
          <w:rFonts w:ascii="Verdana" w:hAnsi="Verdana"/>
          <w:color w:val="237239"/>
          <w:sz w:val="23"/>
          <w:szCs w:val="23"/>
          <w:lang w:val="ru-RU"/>
        </w:rPr>
        <w:t>Из чего состоит программа лечения избыточного веса?</w:t>
      </w:r>
    </w:p>
    <w:p w:rsidR="008C37C0" w:rsidRPr="008C37C0" w:rsidRDefault="008C37C0" w:rsidP="008C37C0">
      <w:pPr>
        <w:numPr>
          <w:ilvl w:val="0"/>
          <w:numId w:val="14"/>
        </w:numPr>
        <w:suppressAutoHyphens w:val="0"/>
        <w:ind w:left="401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Продолжительность программы 14/20 дней, при проживании в санатории по путевкам оздоровительного отдыха.</w:t>
      </w:r>
    </w:p>
    <w:p w:rsidR="008C37C0" w:rsidRPr="008C37C0" w:rsidRDefault="008C37C0" w:rsidP="008C37C0">
      <w:pPr>
        <w:numPr>
          <w:ilvl w:val="0"/>
          <w:numId w:val="14"/>
        </w:numPr>
        <w:suppressAutoHyphens w:val="0"/>
        <w:ind w:left="401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Время заезда 09.00, время выезда до 00.00.</w:t>
      </w:r>
    </w:p>
    <w:p w:rsidR="008C37C0" w:rsidRPr="008C37C0" w:rsidRDefault="008C37C0" w:rsidP="008C37C0">
      <w:pPr>
        <w:numPr>
          <w:ilvl w:val="0"/>
          <w:numId w:val="14"/>
        </w:numPr>
        <w:suppressAutoHyphens w:val="0"/>
        <w:ind w:left="401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Стоимость рассчитывается как сумма стоимости проживания по программе оздоровительного отдыха и стоимости соответствующей программы.</w:t>
      </w:r>
    </w:p>
    <w:p w:rsidR="008C37C0" w:rsidRDefault="008C37C0" w:rsidP="008C37C0">
      <w:pPr>
        <w:rPr>
          <w:rFonts w:ascii="Verdana" w:hAnsi="Verdana"/>
        </w:rPr>
      </w:pPr>
    </w:p>
    <w:p w:rsid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lang w:val="ru-RU"/>
        </w:rPr>
      </w:pPr>
      <w:r w:rsidRPr="008C37C0">
        <w:rPr>
          <w:rFonts w:ascii="Verdana" w:hAnsi="Verdana"/>
          <w:lang w:val="ru-RU"/>
        </w:rPr>
        <w:t>Стоимость 14-дневной программы (без учета проживания)</w:t>
      </w:r>
      <w:proofErr w:type="gramStart"/>
      <w:r w:rsidRPr="008C37C0">
        <w:rPr>
          <w:rFonts w:ascii="Verdana" w:hAnsi="Verdana"/>
          <w:lang w:val="ru-RU"/>
        </w:rPr>
        <w:t xml:space="preserve"> :</w:t>
      </w:r>
      <w:proofErr w:type="gramEnd"/>
      <w:r w:rsidRPr="008C37C0">
        <w:rPr>
          <w:rFonts w:ascii="Verdana" w:hAnsi="Verdana"/>
          <w:lang w:val="ru-RU"/>
        </w:rPr>
        <w:t xml:space="preserve"> 167 400 рублей.</w:t>
      </w:r>
    </w:p>
    <w:p w:rsidR="008C37C0" w:rsidRPr="008C37C0" w:rsidRDefault="008C37C0" w:rsidP="008C37C0">
      <w:pPr>
        <w:rPr>
          <w:rFonts w:ascii="Verdana" w:hAnsi="Verdana"/>
          <w:lang w:val="ru-RU"/>
        </w:rPr>
      </w:pP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Style w:val="a4"/>
          <w:rFonts w:ascii="Verdana" w:hAnsi="Verdana"/>
          <w:sz w:val="18"/>
          <w:szCs w:val="18"/>
          <w:u w:val="single"/>
          <w:lang w:val="ru-RU"/>
        </w:rPr>
        <w:t>Включает: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терапевта первичная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терапевта повторная 8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дерматолога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гастроэнтеролога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гастроэнтеролога повторный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эндокринолога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эндокринолога повторный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)в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>рача функциональной диагностики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Комплекс исследований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полисомнографический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полный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физиотерапевта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 ЛФК первичная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 косметолога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врача-диетолога первичная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врача-диетолога повторная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психотерапевта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психотерапевта повторный 5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Прием (осмотр, консультация) врача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рефлексотерапевта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Регистрация ЭКГ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Расшифровка, описание и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интерпритация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электрокардиографических данных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Эхокардиография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Дуплексное сканирование сосудов артерий нижних конечностей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Дуплексное сканирование сосудов вен нижних конечностей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УЗИ органов брюшной полости (печень, желчный пузырь, желчевыводящие протоки,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пожелудочная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железа, селезёнка)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УЗИ почек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УЗИ щитовидной железы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на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биоэпидансном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анализаторе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Измерение артериального давления на периферических артериях (суточное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мониторирование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Холтеровское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мониторирование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Эзофагогастродуоденоскопия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дечебно-диагностическая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Ректосигмоколоноскопия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лечебно-диагностическая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Душ лечебный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Шарко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Ванна "Каракалла"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Криокамера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ЛГ групповая 10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ЛГ 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групповая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в бассейне 6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lastRenderedPageBreak/>
        <w:t>Классический массаж общий 10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Сауна лечебная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Инфракрасная сауна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Прессотерапия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Обертывание с термальным планктоном 4 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шт</w:t>
      </w:r>
      <w:proofErr w:type="spellEnd"/>
      <w:proofErr w:type="gram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>SPA</w:t>
      </w:r>
      <w:r w:rsidRPr="008C37C0">
        <w:rPr>
          <w:rFonts w:ascii="Verdana" w:hAnsi="Verdana"/>
          <w:sz w:val="18"/>
          <w:szCs w:val="18"/>
          <w:lang w:val="ru-RU"/>
        </w:rPr>
        <w:t xml:space="preserve"> капсула </w:t>
      </w:r>
      <w:proofErr w:type="spellStart"/>
      <w:r>
        <w:rPr>
          <w:rFonts w:ascii="Verdana" w:hAnsi="Verdana"/>
          <w:sz w:val="18"/>
          <w:szCs w:val="18"/>
        </w:rPr>
        <w:t>Dermalife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SPA</w:t>
      </w:r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jet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Vichy</w:t>
      </w:r>
      <w:r w:rsidRPr="008C37C0">
        <w:rPr>
          <w:rFonts w:ascii="Verdana" w:hAnsi="Verdana"/>
          <w:sz w:val="18"/>
          <w:szCs w:val="18"/>
          <w:lang w:val="ru-RU"/>
        </w:rPr>
        <w:t xml:space="preserve">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Посещение термальной зоны (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хамам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>+дорожка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Кнайпа+душ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впечатлений)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Программа </w:t>
      </w:r>
      <w:proofErr w:type="spellStart"/>
      <w:r>
        <w:rPr>
          <w:rFonts w:ascii="Verdana" w:hAnsi="Verdana"/>
          <w:sz w:val="18"/>
          <w:szCs w:val="18"/>
        </w:rPr>
        <w:t>Detox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Коррекция фигуры: все тело на аппарате </w:t>
      </w:r>
      <w:proofErr w:type="spellStart"/>
      <w:r>
        <w:rPr>
          <w:rFonts w:ascii="Verdana" w:hAnsi="Verdana"/>
          <w:sz w:val="18"/>
          <w:szCs w:val="18"/>
        </w:rPr>
        <w:t>StarVac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Плавание в 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бассейне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самостоятельное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Общий (клинический) анализ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Анализ мочи общий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белка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креатинина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мочевины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мочевой кислоты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С-реактивного</w:t>
      </w:r>
      <w:proofErr w:type="spellEnd"/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белка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глюкозы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холестерина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альфа-липопротеинов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(высокой плотности)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липопротеинов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(низкой плотности)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холестерина в крови (коэффициент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атерогенности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триглицеридов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билирубина</w:t>
      </w:r>
      <w:r>
        <w:rPr>
          <w:rFonts w:ascii="Verdana" w:hAnsi="Verdana"/>
          <w:sz w:val="18"/>
          <w:szCs w:val="18"/>
        </w:rPr>
        <w:t> 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свободного и связанного билирубина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непрямого билирубина</w:t>
      </w:r>
      <w:r>
        <w:rPr>
          <w:rFonts w:ascii="Verdana" w:hAnsi="Verdana"/>
          <w:sz w:val="18"/>
          <w:szCs w:val="18"/>
        </w:rPr>
        <w:t> 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аспарат-трансаминазы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аланин-трансаминазы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альфа-амилазы</w:t>
      </w:r>
      <w:proofErr w:type="spellEnd"/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в моче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гамма-глютамилтрансферазы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щелочной фосфатазы</w:t>
      </w:r>
      <w:r>
        <w:rPr>
          <w:rFonts w:ascii="Verdana" w:hAnsi="Verdana"/>
          <w:sz w:val="18"/>
          <w:szCs w:val="18"/>
        </w:rPr>
        <w:t> 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калия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натрия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кальция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магния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железа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тиреотропного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гормона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свободного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трийодтиронина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(Т3)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свободного тироксина (Т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4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>)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антител к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тиреопероксидазе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Хлор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Кальций ионизированный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Фосфор неорганический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Цинк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Тиреглобулин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ЛГ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лютеинизируюший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гормон)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ФСГ (фолликулостимулирующий гормон)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Пролактин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Тестостерон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Тестостерон свободный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Паратгормон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Кальцитонин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Остеокальцин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ЛДГ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Антитела к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тиреоглобулину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АКТГ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Кортизол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Инсулин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С-пептид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СТГ</w:t>
      </w:r>
    </w:p>
    <w:p w:rsidR="008C37C0" w:rsidRDefault="008C37C0" w:rsidP="008C37C0">
      <w:pPr>
        <w:rPr>
          <w:rFonts w:ascii="Verdana" w:hAnsi="Verdana"/>
        </w:rPr>
      </w:pPr>
    </w:p>
    <w:p w:rsid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lang w:val="ru-RU"/>
        </w:rPr>
      </w:pPr>
      <w:r w:rsidRPr="008C37C0">
        <w:rPr>
          <w:rFonts w:ascii="Verdana" w:hAnsi="Verdana"/>
          <w:lang w:val="ru-RU"/>
        </w:rPr>
        <w:t>Стоимость 20-дневной программы (без учета проживания)</w:t>
      </w:r>
      <w:proofErr w:type="gramStart"/>
      <w:r w:rsidRPr="008C37C0">
        <w:rPr>
          <w:rFonts w:ascii="Verdana" w:hAnsi="Verdana"/>
          <w:lang w:val="ru-RU"/>
        </w:rPr>
        <w:t xml:space="preserve"> :</w:t>
      </w:r>
      <w:proofErr w:type="gramEnd"/>
      <w:r w:rsidRPr="008C37C0">
        <w:rPr>
          <w:rFonts w:ascii="Verdana" w:hAnsi="Verdana"/>
          <w:lang w:val="ru-RU"/>
        </w:rPr>
        <w:t xml:space="preserve"> 198 200 рублей.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Style w:val="a4"/>
          <w:rFonts w:ascii="Verdana" w:hAnsi="Verdana"/>
          <w:sz w:val="18"/>
          <w:szCs w:val="18"/>
          <w:u w:val="single"/>
          <w:lang w:val="ru-RU"/>
        </w:rPr>
        <w:t>Включает: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терапевта первичная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терапевта повторная 8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дерматолога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гастроэнтеролога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гастроэнтеролога повторный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эндокринолога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эндокринолога повторный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)в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>рача функциональной диагностики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Комплекс исследований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полисомнографический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полный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физиотерапевта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 ЛФК первичная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 косметолога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врача-диетолога первичная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Консультация врача-диетолога повторная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психотерапевта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Прием (осмотр, консультация) врача психотерапевта повторный 5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Прием (осмотр, консультация) врача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рефлексотерапевта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первичный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Регистрация ЭКГ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Расшифровка, описание и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интерпритация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электрокардиографических данных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Эхокардиография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Дуплексное сканирование сосудов артерий нижних конечностей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Дуплексное сканирование сосудов вен нижних конечностей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УЗИ органов брюшной полости (печень, желчный пузырь, желчевыводящие протоки,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пожелудочная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железа, селезёнка)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УЗИ почек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УЗИ щитовидной железы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на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биоэпидансном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анализаторе 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Измерение артериального давления на периферических артериях (суточное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мониторирование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Холтеровское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мониторирование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Эзофагогастродуоденоскопия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дечебно-диагностическая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Ректосигмоколоноскопия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лечебно-диагностическая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Душ лечебный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Шарко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6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Ванна "Каракалла" 6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Криокамера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ЛГ групповая 12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ЛГ 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групповая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в бассейне 12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Классический массаж общий 10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Сауна лечебная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Инфракрасная сауна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Прессотерапия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6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Обертывание с термальным планктоном 6 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шт</w:t>
      </w:r>
      <w:proofErr w:type="spellEnd"/>
      <w:proofErr w:type="gram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>SPA</w:t>
      </w:r>
      <w:r w:rsidRPr="008C37C0">
        <w:rPr>
          <w:rFonts w:ascii="Verdana" w:hAnsi="Verdana"/>
          <w:sz w:val="18"/>
          <w:szCs w:val="18"/>
          <w:lang w:val="ru-RU"/>
        </w:rPr>
        <w:t xml:space="preserve"> капсула </w:t>
      </w:r>
      <w:proofErr w:type="spellStart"/>
      <w:r>
        <w:rPr>
          <w:rFonts w:ascii="Verdana" w:hAnsi="Verdana"/>
          <w:sz w:val="18"/>
          <w:szCs w:val="18"/>
        </w:rPr>
        <w:t>Dermalife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SPA</w:t>
      </w:r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jet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Vichy</w:t>
      </w:r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Посещение термальной зоны (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хамам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>+дорожка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Кнайпа+душ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впечатлений)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Программа </w:t>
      </w:r>
      <w:proofErr w:type="spellStart"/>
      <w:r>
        <w:rPr>
          <w:rFonts w:ascii="Verdana" w:hAnsi="Verdana"/>
          <w:sz w:val="18"/>
          <w:szCs w:val="18"/>
        </w:rPr>
        <w:t>Detox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3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Коррекция фигуры: все тело на аппарате </w:t>
      </w:r>
      <w:proofErr w:type="spellStart"/>
      <w:r>
        <w:rPr>
          <w:rFonts w:ascii="Verdana" w:hAnsi="Verdana"/>
          <w:sz w:val="18"/>
          <w:szCs w:val="18"/>
        </w:rPr>
        <w:t>StarVac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6 шт.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Плавание в 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бассейне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самостоятельное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Общий (клинический) анализ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Анализ мочи общий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белка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креатинина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мочевины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мочевой кислоты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С-реактивного</w:t>
      </w:r>
      <w:proofErr w:type="spellEnd"/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белка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lastRenderedPageBreak/>
        <w:t>Исследование уровня глюкозы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холестерина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альфа-липопротеинов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(высокой плотности)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липопротеинов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(низкой плотности)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холестерина в крови (коэффициент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атерогенности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триглицеридов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билирубина</w:t>
      </w:r>
      <w:r>
        <w:rPr>
          <w:rFonts w:ascii="Verdana" w:hAnsi="Verdana"/>
          <w:sz w:val="18"/>
          <w:szCs w:val="18"/>
        </w:rPr>
        <w:t> 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свободного и связанного билирубина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непрямого билирубина</w:t>
      </w:r>
      <w:r>
        <w:rPr>
          <w:rFonts w:ascii="Verdana" w:hAnsi="Verdana"/>
          <w:sz w:val="18"/>
          <w:szCs w:val="18"/>
        </w:rPr>
        <w:t> 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аспарат-трансаминазы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аланин-трансаминазы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proofErr w:type="gramStart"/>
      <w:r w:rsidRPr="008C37C0">
        <w:rPr>
          <w:rFonts w:ascii="Verdana" w:hAnsi="Verdana"/>
          <w:sz w:val="18"/>
          <w:szCs w:val="18"/>
          <w:lang w:val="ru-RU"/>
        </w:rPr>
        <w:t>альфа-амилазы</w:t>
      </w:r>
      <w:proofErr w:type="spellEnd"/>
      <w:proofErr w:type="gramEnd"/>
      <w:r w:rsidRPr="008C37C0">
        <w:rPr>
          <w:rFonts w:ascii="Verdana" w:hAnsi="Verdana"/>
          <w:sz w:val="18"/>
          <w:szCs w:val="18"/>
          <w:lang w:val="ru-RU"/>
        </w:rPr>
        <w:t xml:space="preserve"> в моче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гамма-глютамилтрансферазы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щелочной фосфатазы</w:t>
      </w:r>
      <w:r>
        <w:rPr>
          <w:rFonts w:ascii="Verdana" w:hAnsi="Verdana"/>
          <w:sz w:val="18"/>
          <w:szCs w:val="18"/>
        </w:rPr>
        <w:t> 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калия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натрия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кальция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общего магния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железа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тиреотропного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гормона 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свободного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трийодтиронина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(Т3)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Исследование уровня свободного тироксина (Т</w:t>
      </w:r>
      <w:proofErr w:type="gramStart"/>
      <w:r w:rsidRPr="008C37C0">
        <w:rPr>
          <w:rFonts w:ascii="Verdana" w:hAnsi="Verdana"/>
          <w:sz w:val="18"/>
          <w:szCs w:val="18"/>
          <w:lang w:val="ru-RU"/>
        </w:rPr>
        <w:t>4</w:t>
      </w:r>
      <w:proofErr w:type="gramEnd"/>
      <w:r w:rsidRPr="008C37C0">
        <w:rPr>
          <w:rFonts w:ascii="Verdana" w:hAnsi="Verdana"/>
          <w:sz w:val="18"/>
          <w:szCs w:val="18"/>
          <w:lang w:val="ru-RU"/>
        </w:rPr>
        <w:t>)</w:t>
      </w:r>
      <w:r>
        <w:rPr>
          <w:rFonts w:ascii="Verdana" w:hAnsi="Verdana"/>
          <w:sz w:val="18"/>
          <w:szCs w:val="18"/>
        </w:rPr>
        <w:t> </w:t>
      </w:r>
      <w:r w:rsidRPr="008C37C0">
        <w:rPr>
          <w:rFonts w:ascii="Verdana" w:hAnsi="Verdana"/>
          <w:sz w:val="18"/>
          <w:szCs w:val="18"/>
          <w:lang w:val="ru-RU"/>
        </w:rPr>
        <w:t>в крови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Исследование уровня антител к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тиреопероксидазе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Хлор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Кальций ионизированный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Фосфор неорганический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Цинк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Тиреглобулин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диалаб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>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ЛГ (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лютеинизируюший</w:t>
      </w:r>
      <w:proofErr w:type="spellEnd"/>
      <w:r w:rsidRPr="008C37C0">
        <w:rPr>
          <w:rFonts w:ascii="Verdana" w:hAnsi="Verdana"/>
          <w:sz w:val="18"/>
          <w:szCs w:val="18"/>
          <w:lang w:val="ru-RU"/>
        </w:rPr>
        <w:t xml:space="preserve"> гормон)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ФСГ (фолликулостимулирующий гормон)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Пролактин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Тестостерон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Тестостерон свободный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Паратгормон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Кальцитонин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proofErr w:type="spellStart"/>
      <w:r w:rsidRPr="008C37C0">
        <w:rPr>
          <w:rFonts w:ascii="Verdana" w:hAnsi="Verdana"/>
          <w:sz w:val="18"/>
          <w:szCs w:val="18"/>
          <w:lang w:val="ru-RU"/>
        </w:rPr>
        <w:t>Остеокальцин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ЛДГ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 xml:space="preserve">Антитела к </w:t>
      </w:r>
      <w:proofErr w:type="spellStart"/>
      <w:r w:rsidRPr="008C37C0">
        <w:rPr>
          <w:rFonts w:ascii="Verdana" w:hAnsi="Verdana"/>
          <w:sz w:val="18"/>
          <w:szCs w:val="18"/>
          <w:lang w:val="ru-RU"/>
        </w:rPr>
        <w:t>тиреоглобулину</w:t>
      </w:r>
      <w:proofErr w:type="spellEnd"/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АКТГ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Кортизол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Инсулин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С-пептид</w:t>
      </w:r>
    </w:p>
    <w:p w:rsidR="008C37C0" w:rsidRPr="008C37C0" w:rsidRDefault="008C37C0" w:rsidP="008C37C0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  <w:lang w:val="ru-RU"/>
        </w:rPr>
      </w:pPr>
      <w:r w:rsidRPr="008C37C0">
        <w:rPr>
          <w:rFonts w:ascii="Verdana" w:hAnsi="Verdana"/>
          <w:sz w:val="18"/>
          <w:szCs w:val="18"/>
          <w:lang w:val="ru-RU"/>
        </w:rPr>
        <w:t>СТГ</w:t>
      </w:r>
    </w:p>
    <w:p w:rsidR="008C37C0" w:rsidRDefault="008C37C0" w:rsidP="008C37C0">
      <w:pPr>
        <w:rPr>
          <w:rFonts w:ascii="Verdana" w:hAnsi="Verdana"/>
        </w:rPr>
      </w:pPr>
    </w:p>
    <w:p w:rsidR="004676C4" w:rsidRPr="008C37C0" w:rsidRDefault="004676C4" w:rsidP="008C37C0">
      <w:pPr>
        <w:rPr>
          <w:szCs w:val="20"/>
        </w:rPr>
      </w:pPr>
    </w:p>
    <w:sectPr w:rsidR="004676C4" w:rsidRPr="008C37C0" w:rsidSect="0073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B3" w:rsidRDefault="009A7CB3">
      <w:r>
        <w:separator/>
      </w:r>
    </w:p>
  </w:endnote>
  <w:endnote w:type="continuationSeparator" w:id="0">
    <w:p w:rsidR="009A7CB3" w:rsidRDefault="009A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1A54E1" w:rsidRPr="001A54E1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C366FD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C366FD">
      <w:rPr>
        <w:shadow/>
        <w:color w:val="000080"/>
        <w:sz w:val="20"/>
        <w:lang w:val="ru-RU"/>
      </w:rPr>
      <w:t>м</w:t>
    </w:r>
    <w:proofErr w:type="gramEnd"/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C366FD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C366F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C366FD">
      <w:rPr>
        <w:shadow/>
        <w:color w:val="000080"/>
        <w:sz w:val="20"/>
        <w:lang w:val="ru-RU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C366FD">
      <w:rPr>
        <w:shadow/>
        <w:color w:val="000080"/>
        <w:sz w:val="20"/>
        <w:lang w:val="ru-RU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C366FD">
      <w:rPr>
        <w:shadow/>
        <w:color w:val="000080"/>
        <w:sz w:val="20"/>
        <w:lang w:val="ru-RU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C366FD">
      <w:rPr>
        <w:shadow/>
        <w:color w:val="000080"/>
        <w:sz w:val="20"/>
        <w:lang w:val="ru-RU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C366FD">
      <w:rPr>
        <w:shadow/>
        <w:color w:val="000080"/>
        <w:sz w:val="20"/>
        <w:lang w:val="ru-RU"/>
      </w:rPr>
      <w:t xml:space="preserve">     </w:t>
    </w:r>
    <w:r w:rsidR="001A54E1">
      <w:fldChar w:fldCharType="begin"/>
    </w:r>
    <w:r w:rsidR="001A54E1">
      <w:instrText>HYPERLINK</w:instrText>
    </w:r>
    <w:r w:rsidR="001A54E1" w:rsidRPr="008C37C0">
      <w:rPr>
        <w:lang w:val="ru-RU"/>
      </w:rPr>
      <w:instrText xml:space="preserve"> "</w:instrText>
    </w:r>
    <w:r w:rsidR="001A54E1">
      <w:instrText>http</w:instrText>
    </w:r>
    <w:r w:rsidR="001A54E1" w:rsidRPr="008C37C0">
      <w:rPr>
        <w:lang w:val="ru-RU"/>
      </w:rPr>
      <w:instrText>://</w:instrText>
    </w:r>
    <w:r w:rsidR="001A54E1">
      <w:instrText>www</w:instrText>
    </w:r>
    <w:r w:rsidR="001A54E1" w:rsidRPr="008C37C0">
      <w:rPr>
        <w:lang w:val="ru-RU"/>
      </w:rPr>
      <w:instrText>.</w:instrText>
    </w:r>
    <w:r w:rsidR="001A54E1">
      <w:instrText>soleanstour</w:instrText>
    </w:r>
    <w:r w:rsidR="001A54E1" w:rsidRPr="008C37C0">
      <w:rPr>
        <w:lang w:val="ru-RU"/>
      </w:rPr>
      <w:instrText>.</w:instrText>
    </w:r>
    <w:r w:rsidR="001A54E1">
      <w:instrText>ru</w:instrText>
    </w:r>
    <w:r w:rsidR="001A54E1" w:rsidRPr="008C37C0">
      <w:rPr>
        <w:lang w:val="ru-RU"/>
      </w:rPr>
      <w:instrText>"</w:instrText>
    </w:r>
    <w:r w:rsidR="001A54E1">
      <w:fldChar w:fldCharType="separate"/>
    </w:r>
    <w:r w:rsidRPr="000506BE">
      <w:rPr>
        <w:rStyle w:val="a7"/>
        <w:shadow/>
        <w:sz w:val="20"/>
        <w:lang w:val="en-US"/>
      </w:rPr>
      <w:t>www</w:t>
    </w:r>
    <w:r w:rsidRPr="00C366FD">
      <w:rPr>
        <w:rStyle w:val="a7"/>
        <w:shadow/>
        <w:sz w:val="20"/>
        <w:lang w:val="ru-RU"/>
      </w:rPr>
      <w:t>.</w:t>
    </w:r>
    <w:proofErr w:type="spellStart"/>
    <w:r w:rsidRPr="000506BE">
      <w:rPr>
        <w:rStyle w:val="a7"/>
        <w:shadow/>
        <w:sz w:val="20"/>
        <w:lang w:val="en-US"/>
      </w:rPr>
      <w:t>soleanstour</w:t>
    </w:r>
    <w:proofErr w:type="spellEnd"/>
    <w:r w:rsidRPr="00C366FD">
      <w:rPr>
        <w:rStyle w:val="a7"/>
        <w:shadow/>
        <w:sz w:val="20"/>
        <w:lang w:val="ru-RU"/>
      </w:rPr>
      <w:t>.</w:t>
    </w:r>
    <w:proofErr w:type="spellStart"/>
    <w:r w:rsidRPr="000506BE">
      <w:rPr>
        <w:rStyle w:val="a7"/>
        <w:shadow/>
        <w:sz w:val="20"/>
        <w:lang w:val="en-US"/>
      </w:rPr>
      <w:t>ru</w:t>
    </w:r>
    <w:proofErr w:type="spellEnd"/>
    <w:r w:rsidR="001A54E1">
      <w:fldChar w:fldCharType="end"/>
    </w:r>
  </w:p>
  <w:p w:rsidR="00A37200" w:rsidRPr="00C366FD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B3" w:rsidRDefault="009A7CB3">
      <w:r>
        <w:separator/>
      </w:r>
    </w:p>
  </w:footnote>
  <w:footnote w:type="continuationSeparator" w:id="0">
    <w:p w:rsidR="009A7CB3" w:rsidRDefault="009A7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1A54E1" w:rsidRPr="001A54E1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366FD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C366FD">
      <w:rPr>
        <w:shadow/>
        <w:color w:val="000080"/>
        <w:sz w:val="20"/>
        <w:lang w:val="ru-RU"/>
      </w:rPr>
      <w:t>м</w:t>
    </w:r>
    <w:proofErr w:type="gramEnd"/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>.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8C37C0" w:rsidRDefault="00EF2EFA" w:rsidP="001346C3">
    <w:pPr>
      <w:pStyle w:val="1"/>
      <w:tabs>
        <w:tab w:val="left" w:pos="7694"/>
      </w:tabs>
      <w:ind w:left="1361"/>
    </w:pPr>
    <w:r w:rsidRPr="00C366FD">
      <w:rPr>
        <w:shadow/>
        <w:color w:val="000080"/>
        <w:sz w:val="20"/>
        <w:lang w:val="ru-RU"/>
      </w:rPr>
      <w:t xml:space="preserve"> </w:t>
    </w:r>
    <w:r w:rsidRPr="008C37C0">
      <w:rPr>
        <w:shadow/>
        <w:color w:val="000080"/>
        <w:sz w:val="20"/>
      </w:rPr>
      <w:t xml:space="preserve">E – mail: soleans@sovintel.ru     </w:t>
    </w:r>
    <w:r w:rsidR="001A54E1">
      <w:fldChar w:fldCharType="begin"/>
    </w:r>
    <w:r w:rsidR="001A54E1">
      <w:instrText>HYPERLINK "http://www.soleanstour.ru"</w:instrText>
    </w:r>
    <w:r w:rsidR="001A54E1">
      <w:fldChar w:fldCharType="separate"/>
    </w:r>
    <w:r w:rsidRPr="008C37C0">
      <w:rPr>
        <w:rStyle w:val="a7"/>
        <w:shadow/>
        <w:sz w:val="20"/>
      </w:rPr>
      <w:t>www.soleanstour.ru</w:t>
    </w:r>
    <w:r w:rsidR="001A54E1">
      <w:fldChar w:fldCharType="end"/>
    </w:r>
  </w:p>
  <w:p w:rsidR="00EF2EFA" w:rsidRPr="008C37C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EA6559"/>
    <w:multiLevelType w:val="multilevel"/>
    <w:tmpl w:val="C090D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E2C8D"/>
    <w:multiLevelType w:val="multilevel"/>
    <w:tmpl w:val="C2BAD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4E1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122E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37C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A7CB3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D7D64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66FD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customStyle="1" w:styleId="newstext">
    <w:name w:val="newstext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listlink">
    <w:name w:val="listlink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news-date-time">
    <w:name w:val="news-date-time"/>
    <w:basedOn w:val="a0"/>
    <w:rsid w:val="008C3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2015-04-02T10:51:00Z</dcterms:created>
  <dcterms:modified xsi:type="dcterms:W3CDTF">2015-04-02T10:51:00Z</dcterms:modified>
</cp:coreProperties>
</file>