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62E4" w:rsidRDefault="00FE4672">
      <w:pPr>
        <w:pStyle w:val="1"/>
        <w:divId w:val="1429345847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Тур в КНДР: Пляжный отдых в </w:t>
      </w:r>
      <w:proofErr w:type="spellStart"/>
      <w:r>
        <w:rPr>
          <w:rFonts w:ascii="Arial" w:eastAsia="Times New Roman" w:hAnsi="Arial" w:cs="Arial"/>
        </w:rPr>
        <w:t>Кальме</w:t>
      </w:r>
      <w:proofErr w:type="spellEnd"/>
      <w:r>
        <w:rPr>
          <w:rFonts w:ascii="Arial" w:eastAsia="Times New Roman" w:hAnsi="Arial" w:cs="Arial"/>
        </w:rPr>
        <w:t xml:space="preserve"> и День Освобождения в </w:t>
      </w:r>
      <w:proofErr w:type="gramStart"/>
      <w:r>
        <w:rPr>
          <w:rFonts w:ascii="Arial" w:eastAsia="Times New Roman" w:hAnsi="Arial" w:cs="Arial"/>
        </w:rPr>
        <w:t>Пхеньяне</w:t>
      </w:r>
      <w:proofErr w:type="gramEnd"/>
    </w:p>
    <w:p w:rsidR="005B62E4" w:rsidRPr="009645A3" w:rsidRDefault="00FE4672">
      <w:pPr>
        <w:shd w:val="clear" w:color="auto" w:fill="EEF6FB"/>
        <w:divId w:val="1447699254"/>
        <w:rPr>
          <w:rFonts w:ascii="Arial" w:eastAsia="Times New Roman" w:hAnsi="Arial" w:cs="Arial"/>
          <w:color w:val="36566F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6566F"/>
          <w:sz w:val="20"/>
          <w:szCs w:val="20"/>
        </w:rPr>
        <w:t>Маршрут:</w:t>
      </w:r>
      <w:r>
        <w:rPr>
          <w:rFonts w:ascii="Arial" w:eastAsia="Times New Roman" w:hAnsi="Arial" w:cs="Arial"/>
          <w:color w:val="36566F"/>
          <w:sz w:val="20"/>
          <w:szCs w:val="20"/>
        </w:rPr>
        <w:t xml:space="preserve"> Пхеньян – </w:t>
      </w:r>
      <w:proofErr w:type="spellStart"/>
      <w:r>
        <w:rPr>
          <w:rFonts w:ascii="Arial" w:eastAsia="Times New Roman" w:hAnsi="Arial" w:cs="Arial"/>
          <w:color w:val="36566F"/>
          <w:sz w:val="20"/>
          <w:szCs w:val="20"/>
        </w:rPr>
        <w:t>Вонсан</w:t>
      </w:r>
      <w:proofErr w:type="spellEnd"/>
      <w:r>
        <w:rPr>
          <w:rFonts w:ascii="Arial" w:eastAsia="Times New Roman" w:hAnsi="Arial" w:cs="Arial"/>
          <w:color w:val="36566F"/>
          <w:sz w:val="20"/>
          <w:szCs w:val="20"/>
        </w:rPr>
        <w:t xml:space="preserve"> – Пхеньян</w:t>
      </w:r>
    </w:p>
    <w:p w:rsidR="009645A3" w:rsidRPr="009645A3" w:rsidRDefault="009645A3" w:rsidP="009645A3">
      <w:pPr>
        <w:shd w:val="clear" w:color="auto" w:fill="F8FBFF"/>
        <w:divId w:val="1447699254"/>
        <w:rPr>
          <w:rFonts w:ascii="Arial" w:eastAsia="Times New Roman" w:hAnsi="Arial" w:cs="Arial"/>
          <w:color w:val="1D2A3A"/>
          <w:sz w:val="21"/>
          <w:szCs w:val="21"/>
        </w:rPr>
      </w:pPr>
      <w:r w:rsidRPr="009645A3"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</w:rPr>
        <w:t>ДНЕЙ / НОЧЕЙ</w:t>
      </w:r>
      <w:r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  <w:lang w:val="en-US"/>
        </w:rPr>
        <w:t xml:space="preserve"> </w:t>
      </w:r>
      <w:r w:rsidRPr="009645A3">
        <w:rPr>
          <w:rFonts w:ascii="Arial" w:eastAsia="Times New Roman" w:hAnsi="Arial" w:cs="Arial"/>
          <w:b/>
          <w:bCs/>
          <w:color w:val="193B5F"/>
          <w:sz w:val="23"/>
          <w:szCs w:val="23"/>
        </w:rPr>
        <w:t>8/7</w:t>
      </w:r>
    </w:p>
    <w:p w:rsidR="009645A3" w:rsidRPr="009645A3" w:rsidRDefault="009645A3" w:rsidP="009645A3">
      <w:pPr>
        <w:shd w:val="clear" w:color="auto" w:fill="F8FBFF"/>
        <w:divId w:val="1447699254"/>
        <w:rPr>
          <w:rFonts w:ascii="Arial" w:eastAsia="Times New Roman" w:hAnsi="Arial" w:cs="Arial"/>
          <w:color w:val="1D2A3A"/>
          <w:sz w:val="21"/>
          <w:szCs w:val="21"/>
        </w:rPr>
      </w:pPr>
      <w:r w:rsidRPr="009645A3"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</w:rPr>
        <w:t>ДАТЫ ТУРА</w:t>
      </w:r>
      <w:r>
        <w:rPr>
          <w:rFonts w:ascii="Arial" w:eastAsia="Times New Roman" w:hAnsi="Arial" w:cs="Arial"/>
          <w:b/>
          <w:bCs/>
          <w:caps/>
          <w:color w:val="527292"/>
          <w:spacing w:val="10"/>
          <w:sz w:val="15"/>
          <w:szCs w:val="15"/>
          <w:lang w:val="en-US"/>
        </w:rPr>
        <w:t xml:space="preserve"> </w:t>
      </w:r>
      <w:bookmarkStart w:id="0" w:name="_GoBack"/>
      <w:bookmarkEnd w:id="0"/>
      <w:r w:rsidRPr="009645A3">
        <w:rPr>
          <w:rFonts w:ascii="Arial" w:eastAsia="Times New Roman" w:hAnsi="Arial" w:cs="Arial"/>
          <w:b/>
          <w:bCs/>
          <w:caps/>
          <w:color w:val="193B5F"/>
          <w:sz w:val="23"/>
          <w:szCs w:val="23"/>
          <w:bdr w:val="single" w:sz="6" w:space="0" w:color="D9E8F3" w:frame="1"/>
          <w:shd w:val="clear" w:color="auto" w:fill="F3F8FC"/>
        </w:rPr>
        <w:t>14.08.26</w:t>
      </w:r>
    </w:p>
    <w:p w:rsidR="009645A3" w:rsidRPr="009645A3" w:rsidRDefault="009645A3">
      <w:pPr>
        <w:shd w:val="clear" w:color="auto" w:fill="EEF6FB"/>
        <w:divId w:val="1447699254"/>
        <w:rPr>
          <w:rFonts w:ascii="Arial" w:eastAsia="Times New Roman" w:hAnsi="Arial" w:cs="Arial"/>
          <w:color w:val="36566F"/>
          <w:sz w:val="20"/>
          <w:szCs w:val="20"/>
          <w:lang w:val="en-US"/>
        </w:rPr>
      </w:pPr>
    </w:p>
    <w:p w:rsidR="00A572CA" w:rsidRDefault="00A572CA">
      <w:pPr>
        <w:shd w:val="clear" w:color="auto" w:fill="EEF6FB"/>
        <w:divId w:val="1447699254"/>
        <w:rPr>
          <w:rFonts w:ascii="Arial" w:eastAsia="Times New Roman" w:hAnsi="Arial" w:cs="Arial"/>
          <w:color w:val="36566F"/>
          <w:sz w:val="20"/>
          <w:szCs w:val="20"/>
          <w:lang w:val="en-US"/>
        </w:rPr>
      </w:pPr>
    </w:p>
    <w:p w:rsidR="00A572CA" w:rsidRDefault="00A572CA" w:rsidP="00A572CA">
      <w:pPr>
        <w:pStyle w:val="a5"/>
        <w:spacing w:before="0" w:beforeAutospacing="0" w:after="0" w:afterAutospacing="0" w:line="371" w:lineRule="atLeast"/>
        <w:outlineLvl w:val="3"/>
        <w:divId w:val="1447699254"/>
        <w:rPr>
          <w:rFonts w:ascii="Arial" w:hAnsi="Arial" w:cs="Arial"/>
          <w:b/>
          <w:bCs/>
          <w:color w:val="445268"/>
          <w:sz w:val="23"/>
          <w:szCs w:val="23"/>
        </w:rPr>
      </w:pPr>
      <w:r>
        <w:rPr>
          <w:rStyle w:val="a7"/>
          <w:rFonts w:ascii="Arial" w:hAnsi="Arial" w:cs="Arial"/>
          <w:color w:val="800080"/>
          <w:sz w:val="23"/>
          <w:szCs w:val="23"/>
        </w:rPr>
        <w:t>Отель по программе тура</w:t>
      </w:r>
    </w:p>
    <w:p w:rsidR="00A572CA" w:rsidRDefault="00A572CA" w:rsidP="00A572CA">
      <w:pPr>
        <w:shd w:val="clear" w:color="auto" w:fill="FFFFFF"/>
        <w:textAlignment w:val="center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 xml:space="preserve">Тип размещения: Отправление из </w:t>
      </w:r>
      <w:proofErr w:type="spellStart"/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Дандуня</w:t>
      </w:r>
      <w:proofErr w:type="spellEnd"/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 xml:space="preserve"> (Китай)</w:t>
      </w:r>
      <w:r w:rsidRPr="00A572CA"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 xml:space="preserve"> </w:t>
      </w: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Длительность тура (дней/ночей): 8/7</w:t>
      </w:r>
    </w:p>
    <w:tbl>
      <w:tblPr>
        <w:tblW w:w="6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4023"/>
      </w:tblGrid>
      <w:tr w:rsidR="00A572CA" w:rsidTr="00A572CA">
        <w:trPr>
          <w:divId w:val="1447699254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Двухместный номер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7"/>
                <w:rFonts w:ascii="inherit" w:hAnsi="inherit"/>
                <w:b/>
                <w:bCs/>
                <w:color w:val="C24B32"/>
                <w:sz w:val="26"/>
                <w:szCs w:val="26"/>
              </w:rPr>
              <w:t>1698$</w:t>
            </w:r>
          </w:p>
          <w:p w:rsidR="00A572CA" w:rsidRDefault="00A572CA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>DBL — за 1 человека при размещении двух туристов в одном номере</w:t>
            </w:r>
          </w:p>
        </w:tc>
      </w:tr>
      <w:tr w:rsidR="00A572CA" w:rsidTr="00A572CA">
        <w:trPr>
          <w:divId w:val="1447699254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7"/>
                <w:rFonts w:ascii="inherit" w:hAnsi="inherit"/>
                <w:b/>
                <w:bCs/>
                <w:color w:val="C24B32"/>
                <w:sz w:val="26"/>
                <w:szCs w:val="26"/>
              </w:rPr>
              <w:t>2048$</w:t>
            </w:r>
          </w:p>
          <w:p w:rsidR="00A572CA" w:rsidRDefault="00A572CA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 xml:space="preserve">SGL — за 1 человека в отдельном </w:t>
            </w:r>
            <w:proofErr w:type="gramStart"/>
            <w:r>
              <w:rPr>
                <w:color w:val="667386"/>
                <w:sz w:val="18"/>
                <w:szCs w:val="18"/>
              </w:rPr>
              <w:t>номере</w:t>
            </w:r>
            <w:proofErr w:type="gramEnd"/>
          </w:p>
        </w:tc>
      </w:tr>
    </w:tbl>
    <w:p w:rsidR="00A572CA" w:rsidRDefault="00A572CA" w:rsidP="00A572CA">
      <w:pPr>
        <w:shd w:val="clear" w:color="auto" w:fill="FFFFFF"/>
        <w:textAlignment w:val="center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Тип размещения: Отправление из Владивостока</w:t>
      </w:r>
      <w:r w:rsidRPr="00A572CA"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 xml:space="preserve"> </w:t>
      </w:r>
      <w:r>
        <w:rPr>
          <w:rFonts w:ascii="Arial" w:hAnsi="Arial" w:cs="Arial"/>
          <w:b/>
          <w:bCs/>
          <w:color w:val="C24B32"/>
          <w:sz w:val="18"/>
          <w:szCs w:val="18"/>
          <w:bdr w:val="single" w:sz="6" w:space="5" w:color="F0D1C7" w:frame="1"/>
          <w:shd w:val="clear" w:color="auto" w:fill="FFF5F1"/>
        </w:rPr>
        <w:t>Длительность тура (дней/ночей): 8/7</w:t>
      </w:r>
    </w:p>
    <w:tbl>
      <w:tblPr>
        <w:tblW w:w="6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4023"/>
      </w:tblGrid>
      <w:tr w:rsidR="00A572CA" w:rsidTr="00A572CA">
        <w:trPr>
          <w:divId w:val="1447699254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Двухместный номер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7"/>
                <w:rFonts w:ascii="inherit" w:hAnsi="inherit"/>
                <w:b/>
                <w:bCs/>
                <w:color w:val="C24B32"/>
                <w:sz w:val="26"/>
                <w:szCs w:val="26"/>
              </w:rPr>
              <w:t>1798$</w:t>
            </w:r>
          </w:p>
          <w:p w:rsidR="00A572CA" w:rsidRDefault="00A572CA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>DBL — за 1 человека при размещении двух туристов в одном номере</w:t>
            </w:r>
          </w:p>
        </w:tc>
      </w:tr>
      <w:tr w:rsidR="00A572CA" w:rsidTr="00A572CA">
        <w:trPr>
          <w:divId w:val="1447699254"/>
        </w:trPr>
        <w:tc>
          <w:tcPr>
            <w:tcW w:w="0" w:type="auto"/>
            <w:shd w:val="clear" w:color="auto" w:fill="F6F8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rPr>
                <w:b/>
                <w:bCs/>
                <w:color w:val="183467"/>
                <w:sz w:val="20"/>
                <w:szCs w:val="20"/>
              </w:rPr>
            </w:pPr>
            <w:r>
              <w:rPr>
                <w:b/>
                <w:bCs/>
                <w:color w:val="183467"/>
                <w:sz w:val="20"/>
                <w:szCs w:val="20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572CA" w:rsidRDefault="00A572CA">
            <w:pPr>
              <w:pStyle w:val="3"/>
              <w:spacing w:before="0" w:after="120"/>
              <w:rPr>
                <w:rFonts w:ascii="inherit" w:hAnsi="inherit"/>
                <w:color w:val="C24B32"/>
                <w:sz w:val="27"/>
                <w:szCs w:val="27"/>
              </w:rPr>
            </w:pPr>
            <w:r>
              <w:rPr>
                <w:rStyle w:val="a7"/>
                <w:rFonts w:ascii="inherit" w:hAnsi="inherit"/>
                <w:b/>
                <w:bCs/>
                <w:color w:val="C24B32"/>
                <w:sz w:val="26"/>
                <w:szCs w:val="26"/>
              </w:rPr>
              <w:t>2148$</w:t>
            </w:r>
          </w:p>
          <w:p w:rsidR="00A572CA" w:rsidRDefault="00A572CA">
            <w:pPr>
              <w:rPr>
                <w:sz w:val="20"/>
                <w:szCs w:val="20"/>
              </w:rPr>
            </w:pPr>
            <w:r>
              <w:rPr>
                <w:color w:val="667386"/>
                <w:sz w:val="18"/>
                <w:szCs w:val="18"/>
              </w:rPr>
              <w:t xml:space="preserve">SGL — за 1 человека в отдельном </w:t>
            </w:r>
            <w:proofErr w:type="gramStart"/>
            <w:r>
              <w:rPr>
                <w:color w:val="667386"/>
                <w:sz w:val="18"/>
                <w:szCs w:val="18"/>
              </w:rPr>
              <w:t>номере</w:t>
            </w:r>
            <w:proofErr w:type="gramEnd"/>
          </w:p>
        </w:tc>
      </w:tr>
    </w:tbl>
    <w:p w:rsidR="00A572CA" w:rsidRDefault="00A572CA" w:rsidP="00A572CA">
      <w:pPr>
        <w:shd w:val="clear" w:color="auto" w:fill="FFF8F4"/>
        <w:divId w:val="1447699254"/>
        <w:rPr>
          <w:rFonts w:ascii="Arial" w:hAnsi="Arial" w:cs="Arial"/>
          <w:color w:val="4D3F3A"/>
          <w:sz w:val="21"/>
          <w:szCs w:val="21"/>
        </w:rPr>
      </w:pPr>
      <w:r>
        <w:rPr>
          <w:rFonts w:ascii="Arial" w:hAnsi="Arial" w:cs="Arial"/>
          <w:color w:val="4D3F3A"/>
          <w:sz w:val="21"/>
          <w:szCs w:val="21"/>
        </w:rPr>
        <w:t>Стоимость и наличие мест подтверждаются при бронировании. Рублевый эквивалент рассчитывается по курсу на день оплаты. Условия оплаты и аннуляции уточняются менеджером до оформления заявки.</w:t>
      </w:r>
    </w:p>
    <w:p w:rsidR="00A572CA" w:rsidRPr="009645A3" w:rsidRDefault="00A572CA">
      <w:pPr>
        <w:shd w:val="clear" w:color="auto" w:fill="EEF6FB"/>
        <w:divId w:val="1447699254"/>
        <w:rPr>
          <w:rFonts w:ascii="Arial" w:eastAsia="Times New Roman" w:hAnsi="Arial" w:cs="Arial"/>
          <w:color w:val="36566F"/>
          <w:sz w:val="20"/>
          <w:szCs w:val="20"/>
        </w:rPr>
      </w:pPr>
    </w:p>
    <w:p w:rsidR="00A572CA" w:rsidRDefault="00A572CA" w:rsidP="00A572CA">
      <w:pPr>
        <w:pStyle w:val="2"/>
        <w:shd w:val="clear" w:color="auto" w:fill="FFFFFF"/>
        <w:spacing w:after="240"/>
        <w:divId w:val="1447699254"/>
        <w:rPr>
          <w:rFonts w:ascii="Arial" w:hAnsi="Arial" w:cs="Arial"/>
          <w:color w:val="243145"/>
        </w:rPr>
      </w:pPr>
      <w:r>
        <w:rPr>
          <w:rFonts w:ascii="Arial" w:hAnsi="Arial" w:cs="Arial"/>
          <w:color w:val="243145"/>
        </w:rPr>
        <w:t>Детали и условия тура</w:t>
      </w:r>
    </w:p>
    <w:p w:rsidR="00A572CA" w:rsidRDefault="00A572CA" w:rsidP="00A572CA">
      <w:pPr>
        <w:pStyle w:val="4"/>
        <w:shd w:val="clear" w:color="auto" w:fill="FFFFFF"/>
        <w:spacing w:before="0"/>
        <w:divId w:val="1447699254"/>
        <w:rPr>
          <w:rFonts w:ascii="inherit" w:hAnsi="inherit" w:cs="Arial"/>
          <w:b w:val="0"/>
          <w:bCs w:val="0"/>
          <w:color w:val="243145"/>
        </w:rPr>
      </w:pPr>
      <w:r>
        <w:rPr>
          <w:rStyle w:val="a7"/>
          <w:rFonts w:ascii="inherit" w:hAnsi="inherit" w:cs="Arial"/>
          <w:b/>
          <w:bCs/>
          <w:color w:val="243145"/>
        </w:rPr>
        <w:t>Что включено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Проживание в стандартном 2-местном </w:t>
      </w:r>
      <w:proofErr w:type="gramStart"/>
      <w:r>
        <w:rPr>
          <w:rFonts w:ascii="Arial" w:hAnsi="Arial" w:cs="Arial"/>
          <w:color w:val="243145"/>
          <w:sz w:val="23"/>
          <w:szCs w:val="23"/>
        </w:rPr>
        <w:t>номере</w:t>
      </w:r>
      <w:proofErr w:type="gramEnd"/>
      <w:r>
        <w:rPr>
          <w:rFonts w:ascii="Arial" w:hAnsi="Arial" w:cs="Arial"/>
          <w:color w:val="243145"/>
          <w:sz w:val="23"/>
          <w:szCs w:val="23"/>
        </w:rPr>
        <w:t xml:space="preserve"> в отелях по программе;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транспорт до КНДР и обратно согласно выбранной транспортной опции. Перелет: </w:t>
      </w:r>
      <w:proofErr w:type="spellStart"/>
      <w:r>
        <w:rPr>
          <w:rFonts w:ascii="Arial" w:hAnsi="Arial" w:cs="Arial"/>
          <w:color w:val="243145"/>
          <w:sz w:val="23"/>
          <w:szCs w:val="23"/>
        </w:rPr>
        <w:t>экономкласс</w:t>
      </w:r>
      <w:proofErr w:type="spellEnd"/>
      <w:r>
        <w:rPr>
          <w:rFonts w:ascii="Arial" w:hAnsi="Arial" w:cs="Arial"/>
          <w:color w:val="243145"/>
          <w:sz w:val="23"/>
          <w:szCs w:val="23"/>
        </w:rPr>
        <w:t>. Поезд – плацкартный или сидячий вагон;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внутренний перелет Пхеньян – </w:t>
      </w:r>
      <w:proofErr w:type="spellStart"/>
      <w:r>
        <w:rPr>
          <w:rFonts w:ascii="Arial" w:hAnsi="Arial" w:cs="Arial"/>
          <w:color w:val="243145"/>
          <w:sz w:val="23"/>
          <w:szCs w:val="23"/>
        </w:rPr>
        <w:t>Вонсан</w:t>
      </w:r>
      <w:proofErr w:type="spellEnd"/>
      <w:r>
        <w:rPr>
          <w:rFonts w:ascii="Arial" w:hAnsi="Arial" w:cs="Arial"/>
          <w:color w:val="243145"/>
          <w:sz w:val="23"/>
          <w:szCs w:val="23"/>
        </w:rPr>
        <w:t xml:space="preserve"> – Пхеньян;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 xml:space="preserve">размещение в </w:t>
      </w:r>
      <w:proofErr w:type="gramStart"/>
      <w:r>
        <w:rPr>
          <w:rFonts w:ascii="Arial" w:hAnsi="Arial" w:cs="Arial"/>
          <w:color w:val="243145"/>
          <w:sz w:val="23"/>
          <w:szCs w:val="23"/>
        </w:rPr>
        <w:t>отеле</w:t>
      </w:r>
      <w:proofErr w:type="gramEnd"/>
      <w:r>
        <w:rPr>
          <w:rFonts w:ascii="Arial" w:hAnsi="Arial" w:cs="Arial"/>
          <w:color w:val="243145"/>
          <w:sz w:val="23"/>
          <w:szCs w:val="23"/>
        </w:rPr>
        <w:t xml:space="preserve"> в стандартном двухместном номере TWIN;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все трансферы и экскурсии в КНДР;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питание полный пансион;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русскоговорящий гид;</w:t>
      </w:r>
    </w:p>
    <w:p w:rsidR="00A572CA" w:rsidRDefault="00A572CA" w:rsidP="00A572C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все входные билеты согласно программе</w:t>
      </w:r>
    </w:p>
    <w:p w:rsidR="00A572CA" w:rsidRDefault="00A572CA" w:rsidP="00A572CA">
      <w:pPr>
        <w:pStyle w:val="4"/>
        <w:shd w:val="clear" w:color="auto" w:fill="FFFFFF"/>
        <w:spacing w:before="0"/>
        <w:divId w:val="1447699254"/>
        <w:rPr>
          <w:rFonts w:ascii="inherit" w:hAnsi="inherit" w:cs="Arial"/>
          <w:b w:val="0"/>
          <w:bCs w:val="0"/>
          <w:color w:val="243145"/>
        </w:rPr>
      </w:pPr>
      <w:r>
        <w:rPr>
          <w:rStyle w:val="a7"/>
          <w:rFonts w:ascii="inherit" w:hAnsi="inherit" w:cs="Arial"/>
          <w:b/>
          <w:bCs/>
          <w:color w:val="243145"/>
        </w:rPr>
        <w:t>Что оплачивается дополнительно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Авиаперелет до Владивостока или Китая;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въездная туристическая виза в КНДР</w:t>
      </w:r>
      <w:r>
        <w:rPr>
          <w:rStyle w:val="a6"/>
          <w:rFonts w:ascii="Arial" w:hAnsi="Arial" w:cs="Arial"/>
          <w:color w:val="243145"/>
          <w:sz w:val="23"/>
          <w:szCs w:val="23"/>
        </w:rPr>
        <w:t> (стоимость – 50-80 дол</w:t>
      </w:r>
      <w:proofErr w:type="gramStart"/>
      <w:r>
        <w:rPr>
          <w:rStyle w:val="a6"/>
          <w:rFonts w:ascii="Arial" w:hAnsi="Arial" w:cs="Arial"/>
          <w:color w:val="243145"/>
          <w:sz w:val="23"/>
          <w:szCs w:val="23"/>
        </w:rPr>
        <w:t>.</w:t>
      </w:r>
      <w:proofErr w:type="gramEnd"/>
      <w:r>
        <w:rPr>
          <w:rStyle w:val="a6"/>
          <w:rFonts w:ascii="Arial" w:hAnsi="Arial" w:cs="Arial"/>
          <w:color w:val="243145"/>
          <w:sz w:val="23"/>
          <w:szCs w:val="23"/>
        </w:rPr>
        <w:t>/</w:t>
      </w:r>
      <w:proofErr w:type="gramStart"/>
      <w:r>
        <w:rPr>
          <w:rStyle w:val="a6"/>
          <w:rFonts w:ascii="Arial" w:hAnsi="Arial" w:cs="Arial"/>
          <w:color w:val="243145"/>
          <w:sz w:val="23"/>
          <w:szCs w:val="23"/>
        </w:rPr>
        <w:t>ч</w:t>
      </w:r>
      <w:proofErr w:type="gramEnd"/>
      <w:r>
        <w:rPr>
          <w:rStyle w:val="a6"/>
          <w:rFonts w:ascii="Arial" w:hAnsi="Arial" w:cs="Arial"/>
          <w:color w:val="243145"/>
          <w:sz w:val="23"/>
          <w:szCs w:val="23"/>
        </w:rPr>
        <w:t>ел.)</w:t>
      </w:r>
      <w:r>
        <w:rPr>
          <w:rFonts w:ascii="Arial" w:hAnsi="Arial" w:cs="Arial"/>
          <w:color w:val="243145"/>
          <w:sz w:val="23"/>
          <w:szCs w:val="23"/>
        </w:rPr>
        <w:t>;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входные билеты в опциональные места развлечений (цирки, театры, концерты, ярмарки, аттракционы, аквапарки, смотровые площадки и пр.);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чаевые гидам, водителям, носильщикам и т.д. (10-15 долл. в день);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услуги, не входящие в программу;</w:t>
      </w:r>
    </w:p>
    <w:p w:rsidR="00A572CA" w:rsidRDefault="00A572CA" w:rsidP="00A572C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divId w:val="1447699254"/>
        <w:rPr>
          <w:rFonts w:ascii="Arial" w:hAnsi="Arial" w:cs="Arial"/>
          <w:color w:val="243145"/>
          <w:sz w:val="23"/>
          <w:szCs w:val="23"/>
        </w:rPr>
      </w:pPr>
      <w:r>
        <w:rPr>
          <w:rFonts w:ascii="Arial" w:hAnsi="Arial" w:cs="Arial"/>
          <w:color w:val="243145"/>
          <w:sz w:val="23"/>
          <w:szCs w:val="23"/>
        </w:rPr>
        <w:t>иные личные расходы, не указанные в программе.</w:t>
      </w:r>
    </w:p>
    <w:p w:rsidR="00A572CA" w:rsidRPr="00A572CA" w:rsidRDefault="00A572CA">
      <w:pPr>
        <w:shd w:val="clear" w:color="auto" w:fill="EEF6FB"/>
        <w:divId w:val="1447699254"/>
        <w:rPr>
          <w:rFonts w:ascii="Arial" w:eastAsia="Times New Roman" w:hAnsi="Arial" w:cs="Arial"/>
          <w:color w:val="36566F"/>
          <w:sz w:val="20"/>
          <w:szCs w:val="20"/>
        </w:rPr>
      </w:pPr>
    </w:p>
    <w:p w:rsidR="005B62E4" w:rsidRDefault="00FE4672">
      <w:pPr>
        <w:pStyle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Программа тура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268"/>
        <w:gridCol w:w="8613"/>
      </w:tblGrid>
      <w:tr w:rsidR="005B62E4">
        <w:trPr>
          <w:cantSplit/>
          <w:tblHeader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День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Город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245D8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spacing w:before="24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Программа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1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spacing w:before="240"/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ОПЦИЯ 1: Отправление из Владивостока в 14:10 рейсом JS272, прибытие в Пхеньян в 14:40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ОПЦИЯ 2: Отправление из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Дандуня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(китайский приграничный город с КНДР) в 10:00 утра поездом K27, прибытие в Пхеньян в 18:07.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До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Дандуня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можно доехать ночным или скоростным поездом из Пекина. Время в пути на скоростном поезде – 4 часа, на ночном поезде – 14 часов.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Трансфер в Пхеньян.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Прогулка по улице Науки Будущего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 – новый квартал с впечатляющими небоскребами, который был открыт в 2015 году. Многие квартиры здесь отданы преподавателям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Политехническиого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университета имени Ким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Чхэка</w:t>
            </w:r>
            <w:proofErr w:type="spellEnd"/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Молодежный Парк Развлечений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Кэсон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 – один из самых популярных парков развлечений. Прекрасная возможность увидеть, как отдыхает местное население и сделать яркие и запоминающиеся фотографии, которые станут одними из лучших кадров вашей поездки.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2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 Метрополитен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один из самых глубоких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мире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. Первые станции были открыты для пассажиров в 1973 году. Сегодня сеть метро включает две линии и 17 станций, последняя из которых была завершена в 1987 году. В ближайшие годы планируется открытие нескольких новых станций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Триумфальная Арка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была открыта в 1982 году в память об участии президента Ким Ир Сена в сопротивлении японской оккупации. Это вторая по высоте триумфальная арка в мире. Каждый из её 25500 блоков из белого гранита символизирует количество дней, прожитых великим вождём к моменту открытия арки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Сувенирный магазин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Вольхан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>- здесь можно приобрести корейскую живопись и вышивку, агитационные плакаты ручной работы, книги и брошюры на иностранных языках, значки, марки и многое другое. В продаже также представлены косметические средства, продукция на основе женьшеня и алкогольные напитки.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Монумент Освобождения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представляет собой увенчанную пятиконечной звездой стелу, воздвигнутую на сопке в парке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Моран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память бойцах Красной Армии, освободивших Корею от японских колонизаторов в августе 1945 г.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Парк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Моранбон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одно из самых живописных мест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популярное место отдыха среди местных жителей. Помимо прекрасной природы в парке можно увидеть исторические памятники, относящиеся к разным эпохам. В выходные и праздничные дни сюда часто приходят семьями, устраивают пикники,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танцуют и поют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. 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Обед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Монумент в Честь Основания Трудовой Партии Кореи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открыт в 1995 (84 год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) во время жесточайшего экономического кризиса в стране, называемого корейцами "Трудный Поход". Памятник изображает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скреплённые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серп крестьянина, молот рабочего и кисть интеллигента. Круглый обруч символизирует единодушие и сплоченность вождя, партии и народа.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 Цирк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 завершен в 1989 году к Всемирному Фестивалю Молодежи и Студентов.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Расположен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на улице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Кванбок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одной из крупнейших авеню Пхеньяна. Вы сможете насладиться фантастическим выступлением лучших акробатов КНДР и других артистов. (билет 20 </w:t>
            </w:r>
            <w:proofErr w:type="spellStart"/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долл</w:t>
            </w:r>
            <w:proofErr w:type="spellEnd"/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).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Массовый Танец по случаю Дня Освобождения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>. Массовый танец - это одно из самых известных зрелищ Северной Кореи. Студенты местных университетов собираются на одной из центральных площадей города и танцуют под традиционную и современную музыку. Своей красочностью эти танцы во многом обязаны нарядам девушек.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Ночь в международном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 и 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3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Православный Храм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Живоначальной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 Троицы в </w:t>
            </w:r>
            <w:proofErr w:type="gram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Пхеньяне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был освящен в августе 2006 г. и относится к Владивостокской епархии. Храм построен силами корейских строителей за счет бюджета КНДР, а также при поддержке администрации Приморского Края и российских бизнесменов. Службы проводятся корейскими священниками. 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Поездка к гробнице короля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Тонмёна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- в 30 км к юго-востоку от Пхеньяна. Это возможность прикоснуться к древней истории Кореи. Усыпальница принадлежит правителю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Тонмёну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(58–19 гг. до н.э.), основателю древней династии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Когурё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. В 2004 году гробница была внесена в список Всемирного наследия ЮНЕСКО.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Возвращение в Пхеньян по </w:t>
            </w: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новой улице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Сонгхва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эта улица в восточной части Пхеньяна, на которой расположены 10 000 новых квартир, была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открыта в апреле 2022 года и построена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всего за один год. Здесь находится самое высокое жилое здание в стране — 83-этажный небоскрёб высотой 283 метра.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Монумент Идей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 – это самый высокий каменный памятник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мире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в высоту он достигает 150м. Построен в 1982 году в честь 70-летия Ким Ир Сена. На вершине памятника установлен факел из красного рубинового стекла, символизирующий идеологию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Парк фонтанов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Мансудэ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 – парк, состоящий из нескольких изящных фонтанов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виде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танцующих женщин. Самая высокая струя фонтана бьет в высоту на 80 м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Монумент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Мансудэ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– самая большая скульптурная композиция в стране, в центре которой возвышаются огромные бронзовые статуи вождей. По обеим сторонам находятся два монумента, называющиеся "борьба против японских оккупантов" и "социалистическое строительство". Вся композиция была реконструирована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апреле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2012 года после кончины Ким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Чен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Ира. Статую почившего вождя возвели рядом с бронзовым Ким Ир Сеном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Обед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Площадь Ким Ир Сена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центральная площадь Пхеньяна, где проходят массовые военные парады Кореи.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Открыта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августе 1954 г. (43 год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Чучхе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). Это 30-я по величине площадь в мире.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Осмотр </w:t>
            </w: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Парка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Тэдон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отличная возможность отдохнуть в живописной обстановке всего в нескольких минутах ходьбы от площади имени Ким Ир Сена. Здесь расположено несколько исторических памятников, включая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Пхеньянский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колокол и павильон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Рёнгван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— сохранившийся фрагмент старинной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Пхеньянской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крепости.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Музей Победы в Освободительной Войне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новое здание открыто в 2013 году. Этот впечатляющий музей посвящён Корейской войне 1950-53 </w:t>
            </w:r>
            <w:proofErr w:type="spellStart"/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между Югом и Севером. На территории, примыкающей к музею, вы увидите корабль-шпион США "Пуэбло" - единственный захваченный иностранной державой корабль США, а также массу американского трофейного оружия и сбитых самолётов.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Прогулка по </w:t>
            </w: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новому кварталу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Хвасон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- району, расположенному на севере Пхеньяна, недалеко от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Кымсусанского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Мемориального Дворца Солнца. Квартал занимает площадь 150 гектаров. Первая очередь жилых домов была открыта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апреле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2023 года, вторая — в апреле 2025 г.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  <w:t xml:space="preserve">Пивной бар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Хвасон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это новейший пивной бар в Пхеньяне. Здесь можно попробовать местное пиво разных сортов - в том числе со вкусом кофе и шоколада. Сюда приходит много местных жителей.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Ночь в международном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 и 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4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Пхеньян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Универмаг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Дэсон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крупнейший в стране, открыт в 2019 году. Здесь представлен широкий ассортимент товаров: от продуктов питания и одежды до бытовой техники, включая холодильники и стиральные машины. Отдельная секция посвящена товарам класса люкс и ювелирным изделиям.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Музей строительства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Пхеньянского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 метро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- один из самых интересных музеев столицы КНДР. Долгое время он был закрыт на реконструкцию, но теперь полностью обновлён. Среди прочего, здесь представлены уменьшенные макеты большинства станций подземки.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Поездка в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Кангдонский</w:t>
            </w:r>
            <w:proofErr w:type="spellEnd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 Тепличный Комплекс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(40 км к северу от Пхеньяна) - это крупнейшая в мире овощеводческая база. Здесь с применением новейших технологий выращивают овощи разных сортов и видов, с яркими вкусовыми характеристиками и полезными свойствами.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Мавзолей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Тангуна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– родоначальника корейской нации. Согласно легенде,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Тангун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родился более 5 тысяч лет назад и являлся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создателем первого корейского государства.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Обед в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Пхеньянском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аэропорту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Отправление в аэропорт Пхеньяна, вылет в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Вонсан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17:00. В 17:40 прибытие в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Вонсан</w:t>
            </w:r>
            <w:proofErr w:type="spellEnd"/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–- 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портовый город и база ВМФ на западном побережье Восточно-Корейского моря, пятый по величине город Кореи. Вокруг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много прекрасных пляжей, что делает его туристической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меккой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КНДР.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Трансфер в </w:t>
            </w: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 xml:space="preserve">Прибрежную Туристическую зону </w:t>
            </w:r>
            <w:proofErr w:type="spellStart"/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Вонсан-Кальма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, торжественно открытую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июне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2025 года высшим руководством страны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  <w:t>Заселение в отель, расположенный на прекрасном песчаном пляже Японского моря.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5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Вонсан-Кальма</w:t>
            </w:r>
            <w:proofErr w:type="spellEnd"/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Свободное время на отдых на пляже, купание и пр.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Обед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b/>
                <w:bCs/>
                <w:color w:val="263746"/>
                <w:sz w:val="20"/>
                <w:szCs w:val="20"/>
              </w:rPr>
              <w:t>Экскурсии ПО ЖЕЛАНИЮ: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Центральная площадь </w:t>
            </w: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расположена в сердце города, на ней стоят памятники лидерам страны. В нескольких минутах ходьбы от центральной площади находится порт, где можно понаблюдать за местными рыбаками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Кэсонский</w:t>
            </w:r>
            <w:proofErr w:type="spellEnd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 Революционный Музей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превращенная в музей бывшая железнодорожная станция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, построенная в период японской оккупации. Отсюда в </w:t>
            </w:r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сентябре</w:t>
            </w:r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1945 Ким Ир Сен отправился в Пхеньян для встречи с лидерами корейского партизанского движения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Прогулка по волнорезу к маяку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, откуда открывается великолепный вид на центр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со стороны моря. На волнорезе можно увидеть множество местных рыбаков, а рядом женщины </w:t>
            </w:r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готовят и продают</w:t>
            </w:r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улов. Вход на волнорез за доп. плату (примерно 1-2 </w:t>
            </w:r>
            <w:proofErr w:type="spellStart"/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долл</w:t>
            </w:r>
            <w:proofErr w:type="spellEnd"/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t>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Возвращение в отель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Ночь в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Чаммэ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4* или подобном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6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Вонсан-Кальма</w:t>
            </w:r>
            <w:proofErr w:type="spellEnd"/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Свободное время на отдых на пляже, купание и пр.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Экскурсии ПО ЖЕЛАНИЮ: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Горнолыжный курорт "Перевал </w:t>
            </w: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Масик</w:t>
            </w:r>
            <w:proofErr w:type="spellEnd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"</w:t>
            </w: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лыжный курорт мирового класса с пятизвездочным отелем, расположенный в 24 км от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. </w:t>
            </w:r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Построен</w:t>
            </w:r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в 2014 солдатами Корейской Народной Армии всего за десять месяцев, что положило начало новому лозунгу «Скорость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Масикрён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», ставшему символом национальной гордости. На курорте есть все необходимое для комфортного отдыха: роскошный отель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Масикренг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со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спа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зоной, подъемники, прокат лыж, коньков, сноубордов и различные развлекательные заведения.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Отправление к Водопаду </w:t>
            </w: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Улим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один из знаменитых водопадов Кореи. Он был обнаружен корейскими солдатами в 2001 году. Вода падает с высоты 45 м, создавая эхо, слышимое за четыре километра. Поэтому он и назван "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Улим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", что по-корейски значит "эхо"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Обед-пикник у водопада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Возвращение в отель.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Свободное время – отдых на пляже, купание и пр.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7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Вонсан-Кальма</w:t>
            </w:r>
            <w:proofErr w:type="spellEnd"/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Экскурсии ПО ЖЕЛАНИЮ: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Международный детский лагерь </w:t>
            </w: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Сондовон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идеальное место для школьников с апреля по октябрь. Этот лагерь был полностью реконструирован в 2015 году, </w:t>
            </w:r>
            <w:proofErr w:type="spellStart"/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c</w:t>
            </w:r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юда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приезжают дети со всего мира. Лагерь расположен прямо на берегу Японского моря и знаменит широкими песчаными пляжами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 xml:space="preserve">Сельскохозяйственный университет </w:t>
            </w:r>
            <w:proofErr w:type="spellStart"/>
            <w:r>
              <w:rPr>
                <w:rStyle w:val="a7"/>
                <w:rFonts w:ascii="Arial" w:hAnsi="Arial" w:cs="Arial"/>
                <w:i/>
                <w:iCs/>
                <w:color w:val="263746"/>
                <w:sz w:val="20"/>
                <w:szCs w:val="20"/>
              </w:rPr>
              <w:t>Вонсана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- довоенное здание, изначально тут находилось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Токвонское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аббатство Святого Бенедикта. Сейчас здесь расположен важнейший сельскохозяйственный университет страны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Обед в Рыбном </w:t>
            </w:r>
            <w:proofErr w:type="gram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ресторане</w:t>
            </w:r>
            <w:proofErr w:type="gram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Калмеджи</w:t>
            </w:r>
            <w:proofErr w:type="spellEnd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a6"/>
                <w:rFonts w:ascii="Arial" w:hAnsi="Arial" w:cs="Arial"/>
                <w:color w:val="263746"/>
                <w:sz w:val="20"/>
                <w:szCs w:val="20"/>
              </w:rPr>
              <w:t>Вонсане</w:t>
            </w:r>
            <w:proofErr w:type="spellEnd"/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Возвращение в отель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Style w:val="a7"/>
                <w:rFonts w:ascii="Arial" w:hAnsi="Arial" w:cs="Arial"/>
                <w:color w:val="263746"/>
                <w:sz w:val="20"/>
                <w:szCs w:val="20"/>
              </w:rPr>
              <w:t>Свободное время – отдых на пляже, купание и пр.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Трансфер в аэропорт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Вонсан-Кальма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, вылет в Пхеньян в 19:30. Прибытие в Пхеньян в 20:10. Трансфер в город, заселение в отель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Ужин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Ночь в международном </w:t>
            </w:r>
            <w:proofErr w:type="gramStart"/>
            <w:r>
              <w:rPr>
                <w:rFonts w:ascii="Arial" w:hAnsi="Arial" w:cs="Arial"/>
                <w:color w:val="263746"/>
                <w:sz w:val="20"/>
                <w:szCs w:val="20"/>
              </w:rPr>
              <w:t>отеле</w:t>
            </w:r>
            <w:proofErr w:type="gram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Янгакдо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 и «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Корё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>» 4*</w:t>
            </w:r>
          </w:p>
        </w:tc>
      </w:tr>
      <w:tr w:rsidR="005B62E4">
        <w:trPr>
          <w:cantSplit/>
        </w:trPr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EAF4FB"/>
            <w:noWrap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jc w:val="center"/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45D8F"/>
                <w:sz w:val="20"/>
                <w:szCs w:val="20"/>
              </w:rPr>
              <w:t>День 8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5F9FC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304F68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single" w:sz="8" w:space="0" w:color="C6D5E0"/>
              <w:left w:val="single" w:sz="8" w:space="0" w:color="C6D5E0"/>
              <w:bottom w:val="single" w:sz="8" w:space="0" w:color="C6D5E0"/>
              <w:right w:val="single" w:sz="8" w:space="0" w:color="C6D5E0"/>
            </w:tcBorders>
            <w:shd w:val="clear" w:color="auto" w:fill="FFFFFF"/>
            <w:tcMar>
              <w:top w:w="160" w:type="dxa"/>
              <w:left w:w="140" w:type="dxa"/>
              <w:bottom w:w="160" w:type="dxa"/>
              <w:right w:w="140" w:type="dxa"/>
            </w:tcMar>
            <w:hideMark/>
          </w:tcPr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Завтрак.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>ОПЦИЯ 1: Трансфер в аэропорт. Рейс JS271 в 09:00 утра во Владивосток. Прибытие во Владивосток в 11:40 утра по местному времени.</w:t>
            </w:r>
          </w:p>
          <w:p w:rsidR="005B62E4" w:rsidRDefault="00FE4672">
            <w:pPr>
              <w:pStyle w:val="a5"/>
              <w:spacing w:before="0" w:beforeAutospacing="0" w:after="120" w:afterAutospacing="0"/>
              <w:rPr>
                <w:rFonts w:ascii="Arial" w:hAnsi="Arial" w:cs="Arial"/>
                <w:color w:val="263746"/>
                <w:sz w:val="20"/>
                <w:szCs w:val="20"/>
              </w:rPr>
            </w:pPr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ОПЦИЯ 2: Трансфер на вокзал. Поезд К 28 в 10:26 утра в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Дандунь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. Прибытие в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Дандунь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в 16:23 по местному времени.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  <w:t xml:space="preserve">В 18:18 отправляется ночной поезд </w:t>
            </w:r>
            <w:proofErr w:type="spellStart"/>
            <w:r>
              <w:rPr>
                <w:rFonts w:ascii="Arial" w:hAnsi="Arial" w:cs="Arial"/>
                <w:color w:val="263746"/>
                <w:sz w:val="20"/>
                <w:szCs w:val="20"/>
              </w:rPr>
              <w:t>Дандунь</w:t>
            </w:r>
            <w:proofErr w:type="spellEnd"/>
            <w:r>
              <w:rPr>
                <w:rFonts w:ascii="Arial" w:hAnsi="Arial" w:cs="Arial"/>
                <w:color w:val="263746"/>
                <w:sz w:val="20"/>
                <w:szCs w:val="20"/>
              </w:rPr>
              <w:t xml:space="preserve"> – Пекин с прибытием на Центральный вокзал Пекина на следующий день в 08:40 утра</w:t>
            </w:r>
            <w:r>
              <w:rPr>
                <w:rFonts w:ascii="Arial" w:hAnsi="Arial" w:cs="Arial"/>
                <w:color w:val="263746"/>
                <w:sz w:val="20"/>
                <w:szCs w:val="20"/>
              </w:rPr>
              <w:br/>
              <w:t> </w:t>
            </w:r>
          </w:p>
        </w:tc>
      </w:tr>
    </w:tbl>
    <w:p w:rsidR="00FE4672" w:rsidRDefault="00FE4672" w:rsidP="00A572CA">
      <w:pPr>
        <w:divId w:val="246161660"/>
        <w:rPr>
          <w:rFonts w:ascii="Arial" w:eastAsia="Times New Roman" w:hAnsi="Arial" w:cs="Arial"/>
          <w:color w:val="748694"/>
          <w:sz w:val="17"/>
          <w:szCs w:val="17"/>
        </w:rPr>
      </w:pPr>
    </w:p>
    <w:sectPr w:rsidR="00FE4672">
      <w:pgSz w:w="11906" w:h="16838"/>
      <w:pgMar w:top="760" w:right="680" w:bottom="84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C2FD3"/>
    <w:multiLevelType w:val="multilevel"/>
    <w:tmpl w:val="D0D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62543"/>
    <w:multiLevelType w:val="multilevel"/>
    <w:tmpl w:val="63E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572CA"/>
    <w:rsid w:val="005B62E4"/>
    <w:rsid w:val="009645A3"/>
    <w:rsid w:val="00A572CA"/>
    <w:rsid w:val="00FE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80"/>
      <w:outlineLvl w:val="0"/>
    </w:pPr>
    <w:rPr>
      <w:b/>
      <w:bCs/>
      <w:color w:val="183C5D"/>
      <w:kern w:val="36"/>
      <w:sz w:val="38"/>
      <w:szCs w:val="38"/>
    </w:rPr>
  </w:style>
  <w:style w:type="paragraph" w:styleId="2">
    <w:name w:val="heading 2"/>
    <w:basedOn w:val="a"/>
    <w:link w:val="20"/>
    <w:uiPriority w:val="9"/>
    <w:qFormat/>
    <w:pPr>
      <w:spacing w:after="160"/>
      <w:outlineLvl w:val="1"/>
    </w:pPr>
    <w:rPr>
      <w:b/>
      <w:bCs/>
      <w:caps/>
      <w:color w:val="183C5D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2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572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572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80"/>
      <w:outlineLvl w:val="0"/>
    </w:pPr>
    <w:rPr>
      <w:b/>
      <w:bCs/>
      <w:color w:val="183C5D"/>
      <w:kern w:val="36"/>
      <w:sz w:val="38"/>
      <w:szCs w:val="38"/>
    </w:rPr>
  </w:style>
  <w:style w:type="paragraph" w:styleId="2">
    <w:name w:val="heading 2"/>
    <w:basedOn w:val="a"/>
    <w:link w:val="20"/>
    <w:uiPriority w:val="9"/>
    <w:qFormat/>
    <w:pPr>
      <w:spacing w:after="160"/>
      <w:outlineLvl w:val="1"/>
    </w:pPr>
    <w:rPr>
      <w:b/>
      <w:bCs/>
      <w:caps/>
      <w:color w:val="183C5D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2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26374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572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572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61660">
      <w:marLeft w:val="0"/>
      <w:marRight w:val="0"/>
      <w:marTop w:val="320"/>
      <w:marBottom w:val="0"/>
      <w:divBdr>
        <w:top w:val="single" w:sz="8" w:space="7" w:color="D8E2E9"/>
        <w:left w:val="none" w:sz="0" w:space="0" w:color="auto"/>
        <w:bottom w:val="none" w:sz="0" w:space="0" w:color="auto"/>
        <w:right w:val="none" w:sz="0" w:space="0" w:color="auto"/>
      </w:divBdr>
    </w:div>
    <w:div w:id="1429345847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single" w:sz="18" w:space="10" w:color="245D8F"/>
        <w:right w:val="none" w:sz="0" w:space="0" w:color="auto"/>
      </w:divBdr>
      <w:divsChild>
        <w:div w:id="11159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9254">
      <w:marLeft w:val="0"/>
      <w:marRight w:val="0"/>
      <w:marTop w:val="0"/>
      <w:marBottom w:val="280"/>
      <w:divBdr>
        <w:top w:val="none" w:sz="0" w:space="0" w:color="auto"/>
        <w:left w:val="single" w:sz="24" w:space="10" w:color="5B94BF"/>
        <w:bottom w:val="none" w:sz="0" w:space="0" w:color="auto"/>
        <w:right w:val="none" w:sz="0" w:space="0" w:color="auto"/>
      </w:divBdr>
      <w:divsChild>
        <w:div w:id="63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8887">
              <w:marLeft w:val="0"/>
              <w:marRight w:val="0"/>
              <w:marTop w:val="195"/>
              <w:marBottom w:val="0"/>
              <w:divBdr>
                <w:top w:val="single" w:sz="6" w:space="0" w:color="D9E2EC"/>
                <w:left w:val="single" w:sz="6" w:space="0" w:color="D9E2EC"/>
                <w:bottom w:val="single" w:sz="6" w:space="0" w:color="D9E2EC"/>
                <w:right w:val="single" w:sz="6" w:space="0" w:color="D9E2EC"/>
              </w:divBdr>
              <w:divsChild>
                <w:div w:id="6186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4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D9E2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9364239">
              <w:marLeft w:val="0"/>
              <w:marRight w:val="0"/>
              <w:marTop w:val="195"/>
              <w:marBottom w:val="0"/>
              <w:divBdr>
                <w:top w:val="single" w:sz="6" w:space="0" w:color="D9E2EC"/>
                <w:left w:val="single" w:sz="6" w:space="0" w:color="D9E2EC"/>
                <w:bottom w:val="single" w:sz="6" w:space="0" w:color="D9E2EC"/>
                <w:right w:val="single" w:sz="6" w:space="0" w:color="D9E2EC"/>
              </w:divBdr>
              <w:divsChild>
                <w:div w:id="4113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66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D9E2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3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881580">
              <w:marLeft w:val="0"/>
              <w:marRight w:val="0"/>
              <w:marTop w:val="0"/>
              <w:marBottom w:val="0"/>
              <w:divBdr>
                <w:top w:val="single" w:sz="6" w:space="11" w:color="F0D1C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7869">
                  <w:marLeft w:val="0"/>
                  <w:marRight w:val="0"/>
                  <w:marTop w:val="0"/>
                  <w:marBottom w:val="330"/>
                  <w:divBdr>
                    <w:top w:val="single" w:sz="6" w:space="17" w:color="D9E2EC"/>
                    <w:left w:val="single" w:sz="6" w:space="17" w:color="D9E2EC"/>
                    <w:bottom w:val="single" w:sz="6" w:space="17" w:color="D9E2EC"/>
                    <w:right w:val="single" w:sz="6" w:space="17" w:color="D9E2EC"/>
                  </w:divBdr>
                </w:div>
                <w:div w:id="2110931636">
                  <w:marLeft w:val="0"/>
                  <w:marRight w:val="0"/>
                  <w:marTop w:val="0"/>
                  <w:marBottom w:val="330"/>
                  <w:divBdr>
                    <w:top w:val="single" w:sz="6" w:space="17" w:color="D9E2EC"/>
                    <w:left w:val="single" w:sz="6" w:space="17" w:color="D9E2EC"/>
                    <w:bottom w:val="single" w:sz="6" w:space="17" w:color="D9E2EC"/>
                    <w:right w:val="single" w:sz="6" w:space="17" w:color="D9E2EC"/>
                  </w:divBdr>
                </w:div>
              </w:divsChild>
            </w:div>
          </w:divsChild>
        </w:div>
        <w:div w:id="21029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0460">
              <w:marLeft w:val="0"/>
              <w:marRight w:val="0"/>
              <w:marTop w:val="0"/>
              <w:marBottom w:val="0"/>
              <w:divBdr>
                <w:top w:val="single" w:sz="6" w:space="0" w:color="E1EBF3"/>
                <w:left w:val="single" w:sz="6" w:space="0" w:color="E1EBF3"/>
                <w:bottom w:val="single" w:sz="6" w:space="0" w:color="E1EBF3"/>
                <w:right w:val="single" w:sz="6" w:space="0" w:color="E1EBF3"/>
              </w:divBdr>
            </w:div>
            <w:div w:id="1975023044">
              <w:marLeft w:val="0"/>
              <w:marRight w:val="0"/>
              <w:marTop w:val="0"/>
              <w:marBottom w:val="0"/>
              <w:divBdr>
                <w:top w:val="single" w:sz="6" w:space="0" w:color="E1EBF3"/>
                <w:left w:val="single" w:sz="6" w:space="0" w:color="E1EBF3"/>
                <w:bottom w:val="single" w:sz="6" w:space="0" w:color="E1EBF3"/>
                <w:right w:val="single" w:sz="6" w:space="0" w:color="E1EBF3"/>
              </w:divBdr>
              <w:divsChild>
                <w:div w:id="1358310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 в КНДР: Пляжный отдых в Кальме и День Освобождения в Пхеньяне</vt:lpstr>
    </vt:vector>
  </TitlesOfParts>
  <Company/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 в КНДР: Пляжный отдых в Кальме и День Освобождения в Пхеньяне</dc:title>
  <dc:creator>Владелец</dc:creator>
  <cp:lastModifiedBy>Владелец</cp:lastModifiedBy>
  <cp:revision>3</cp:revision>
  <dcterms:created xsi:type="dcterms:W3CDTF">2026-07-20T09:19:00Z</dcterms:created>
  <dcterms:modified xsi:type="dcterms:W3CDTF">2026-07-20T10:41:00Z</dcterms:modified>
</cp:coreProperties>
</file>